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A tax is an enforced contribution used to finance the functions of government.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CIFT.MUHI.14.1 - 2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Adam Smith identified efficient, certainty, convenience, and economy as the four basic requirements for a good tax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CIFT.MUHI.14.1 - 2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Congress is required to insure that the tax law has the following characteristics: equality, certainty, convenience, and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CIFT.MUHI.14.1 - 2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Horizontal equity exists when two similarly situated taxpayers are taxed the same.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CIFT.MUHI.14.1 - 2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tax rate is the rate of tax that will be paid on the next dollar of income or the rate of tax that will be saved by the next dollar of deduction.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CIFT.MUHI.14.1 - 2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A regressive tax rate structure is defined as a tax in which the average tax rate decreases as the tax base increases.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CIFT.MUHI.14.1 - 2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Employers are required to pay a Federal Unemployment Tax of 6.2% of the first $10,000 in wages to each employee less a credit of up to 5.4% of state unemployment taxes paid.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CIFT.MUHI.14.2 - 2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A deferral is like an exclusion in that it does not have a current tax effect, but it differs in that an exclusion is never subject to taxation, whereas a deferral will be subject to tax at some point of time in the future.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CIFT.MUHI.14.4 - 4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An annual loss results from an excess of allowable deductions for a tax year over the reported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CIFT.MUHI.14.6 - 6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Self-employed people are required to make quarterly payments of their estimated tax liability.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CIFT.MUHI.14.6 - 6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statute of limitations is three years, six years if the taxpayer omits gross income in excess of 25%, and there is no statute of limitations if the taxpayer willfully defrauds the government.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CIFT.MUHI.14.5 - 5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Gifts to qualified charitable organizations may be deducted as a contribution, but not to exceed 60% of an individual taxpayer’s adjusted gross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CIFT.MUHI.14.6 - 6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5/1/2018 12:44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Tax avoidance occurs when a taxpayer uses fraudulent methods or deceptive behavior to hide actual tax liability.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CIFT.MUHI.14.8 - 8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All tax practitioners are governed by the AICPA’s Code of Professional Conduct.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CIFT.MUHI.14.9 - 9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A CPA may prepare tax returns using estimates provided by the taxpayer if it is impracticable to obtain exact data and the estimates are reasonable.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CIFT.MUHI.14.9 - 9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According to the IRS definition, which of the following is </w:t>
            </w:r>
            <w:r>
              <w:rPr>
                <w:rStyle w:val="DefaultParagraphFont"/>
                <w:rFonts w:ascii="Times New Roman" w:eastAsia="Times New Roman" w:hAnsi="Times New Roman" w:cs="Times New Roman"/>
                <w:b/>
                <w:bCs/>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characteristic of a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4"/>
              <w:gridCol w:w="80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payment to the governmental authority is required by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payment relates to the receipt of a specific benefit.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payment is required pursuant to the legislative power to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purpose of requiring the payment is to provide revenue to be used for the public or governmental purposes.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CIFT.MUHI.14.1 - 2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payments would </w:t>
            </w:r>
            <w:r>
              <w:rPr>
                <w:rStyle w:val="DefaultParagraphFont"/>
                <w:rFonts w:ascii="Times New Roman" w:eastAsia="Times New Roman" w:hAnsi="Times New Roman" w:cs="Times New Roman"/>
                <w:b/>
                <w:bCs/>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 considered a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assessment based on the selling price of the vehicle.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local assessment for new sewers based on the amount of water used.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local assessment for schools based on the value of the taxpayer's property.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surcharge based upon the amount of income tax already calculated.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CIFT.MUHI.14.1 - 2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Based on the definition given in Chapter 1 of the text, which of the following is a tax?</w:t>
            </w:r>
          </w:p>
          <w:tbl>
            <w:tblPr>
              <w:jc w:val="left"/>
              <w:tblBorders>
                <w:top w:val="nil"/>
                <w:left w:val="nil"/>
                <w:bottom w:val="nil"/>
                <w:right w:val="nil"/>
                <w:insideH w:val="nil"/>
                <w:insideV w:val="nil"/>
              </w:tblBorders>
              <w:tblCellMar>
                <w:top w:w="0" w:type="dxa"/>
                <w:left w:w="0" w:type="dxa"/>
                <w:bottom w:w="0" w:type="dxa"/>
                <w:right w:w="0" w:type="dxa"/>
              </w:tblCellMar>
            </w:tblPr>
            <w:tblGrid>
              <w:gridCol w:w="720"/>
              <w:gridCol w:w="77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c>
                <w:tcPr>
                  <w:tcW w:w="77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 registration fee paid to the state to get a car license plate.</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w:t>
                  </w:r>
                </w:p>
              </w:tc>
              <w:tc>
                <w:tcPr>
                  <w:tcW w:w="77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 special sales tax for funding public education.</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III.</w:t>
                  </w:r>
                </w:p>
              </w:tc>
              <w:tc>
                <w:tcPr>
                  <w:tcW w:w="77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 special property tax assessment for installing sidewalks in the taxpayer's neighborhood.</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IV.</w:t>
                  </w:r>
                </w:p>
              </w:tc>
              <w:tc>
                <w:tcPr>
                  <w:tcW w:w="77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An income tax imposed by Chicago on persons living or working within the city limits.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statement I is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statement III is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statement IV is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 and IV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II and IV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CIFT.MUHI.14.1 - 2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payments meets the IRS definition of a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fee paid on the value of property transferred from one individual to another by gift.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one-time additional property tax assessment to add a sidewalk to the neighborhood.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fee paid on the purchase of aerosol producing products to fund ozone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fee for a sticker purchased from a city that must be attached to garbage bags before the city garbage trucks will pick up the bags.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 meet the definition of a tax.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CIFT.MUHI.14.1 - 2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payments is a tax?</w:t>
            </w:r>
          </w:p>
          <w:tbl>
            <w:tblPr>
              <w:jc w:val="left"/>
              <w:tblBorders>
                <w:top w:val="nil"/>
                <w:left w:val="nil"/>
                <w:bottom w:val="nil"/>
                <w:right w:val="nil"/>
                <w:insideH w:val="nil"/>
                <w:insideV w:val="nil"/>
              </w:tblBorders>
              <w:tblCellMar>
                <w:top w:w="0" w:type="dxa"/>
                <w:left w:w="0" w:type="dxa"/>
                <w:bottom w:w="0" w:type="dxa"/>
                <w:right w:w="0" w:type="dxa"/>
              </w:tblCellMar>
            </w:tblPr>
            <w:tblGrid>
              <w:gridCol w:w="720"/>
              <w:gridCol w:w="77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c>
                <w:tcPr>
                  <w:tcW w:w="77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Artis paid the IRS a penalty of $475 (above his $11,184 income tax balance due) because he had significantly underpaid his estimated income tax.</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w:t>
                  </w:r>
                </w:p>
              </w:tc>
              <w:tc>
                <w:tcPr>
                  <w:tcW w:w="77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Lindsey paid $135 to the State of Indiana to renew her CPA license.</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III.</w:t>
                  </w:r>
                </w:p>
              </w:tc>
              <w:tc>
                <w:tcPr>
                  <w:tcW w:w="77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Carrie paid a $3.50 toll to cross the Mississippi River.</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IV.</w:t>
                  </w:r>
                </w:p>
              </w:tc>
              <w:tc>
                <w:tcPr>
                  <w:tcW w:w="77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Darnell paid $950 to the County Treasurer's Office for an assessment on his business equipment.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statement IV is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statement III is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II and IV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 II, and III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 II, III, and IV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CIFT.MUHI.14.1 - 2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payments meets the IRS definition of a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Sewer fee charged added to a city trash collection bill.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special assessment paid to the county to pave a street.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levy on the value of a deceased taxpayer's estate.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Payment of $300 to register an automobile. The $300 consists of a $50 registration fee and $250 based on the weight of the auto.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CIFT.MUHI.14.1 - 2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 is/are included in Adam Smith’s four requirements for a good tax system?</w:t>
            </w:r>
          </w:p>
          <w:tbl>
            <w:tblPr>
              <w:jc w:val="left"/>
              <w:tblBorders>
                <w:top w:val="nil"/>
                <w:left w:val="nil"/>
                <w:bottom w:val="nil"/>
                <w:right w:val="nil"/>
                <w:insideH w:val="nil"/>
                <w:insideV w:val="nil"/>
              </w:tblBorders>
              <w:tblCellMar>
                <w:top w:w="0" w:type="dxa"/>
                <w:left w:w="0" w:type="dxa"/>
                <w:bottom w:w="0" w:type="dxa"/>
                <w:right w:w="0" w:type="dxa"/>
              </w:tblCellMar>
            </w:tblPr>
            <w:tblGrid>
              <w:gridCol w:w="720"/>
              <w:gridCol w:w="77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c>
                <w:tcPr>
                  <w:tcW w:w="77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Changes in the tax law should be made as needed to raise revenue and for proper administration.</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w:t>
                  </w:r>
                </w:p>
              </w:tc>
              <w:tc>
                <w:tcPr>
                  <w:tcW w:w="77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 tax should be imposed in proportion to a taxpayer's ability to pay.</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III.</w:t>
                  </w:r>
                </w:p>
              </w:tc>
              <w:tc>
                <w:tcPr>
                  <w:tcW w:w="77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 taxpayer should be required to pay a tax when it is most likely to be convenient for the taxpayer to make the payment.</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IV.</w:t>
                  </w:r>
                </w:p>
              </w:tc>
              <w:tc>
                <w:tcPr>
                  <w:tcW w:w="77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 must collect taxes equal to it’s expenses.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 and II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 and IV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II and III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II and IV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III and IV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CIFT.MUHI.14.2 - 2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are included among Adam Smith's criteria for evaluating a tax?</w:t>
            </w:r>
          </w:p>
          <w:tbl>
            <w:tblPr>
              <w:jc w:val="left"/>
              <w:tblBorders>
                <w:top w:val="nil"/>
                <w:left w:val="nil"/>
                <w:bottom w:val="nil"/>
                <w:right w:val="nil"/>
                <w:insideH w:val="nil"/>
                <w:insideV w:val="nil"/>
              </w:tblBorders>
              <w:tblCellMar>
                <w:top w:w="0" w:type="dxa"/>
                <w:left w:w="0" w:type="dxa"/>
                <w:bottom w:w="0" w:type="dxa"/>
                <w:right w:w="0" w:type="dxa"/>
              </w:tblCellMar>
            </w:tblPr>
            <w:tblGrid>
              <w:gridCol w:w="720"/>
              <w:gridCol w:w="77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c>
                <w:tcPr>
                  <w:tcW w:w="77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Convenience.</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II.</w:t>
                  </w:r>
                </w:p>
              </w:tc>
              <w:tc>
                <w:tcPr>
                  <w:tcW w:w="77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Fairness.</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III.</w:t>
                  </w:r>
                </w:p>
              </w:tc>
              <w:tc>
                <w:tcPr>
                  <w:tcW w:w="77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Neutrality.</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IV.</w:t>
                  </w:r>
                </w:p>
              </w:tc>
              <w:tc>
                <w:tcPr>
                  <w:tcW w:w="77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 and II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 II, and III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 and IV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II and III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 II, III, and IV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CIFT.MUHI.14.2 - 2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When planning for an investment that will extend over several years, the ability to predict how the results of the investment will be taxed is important. This statement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Certainty.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Transparency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Neutrality.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Fairness.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CIFT.MUHI.14.2 - 2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Adam Smith's requirements for a good tax system best supports the argument that the federal income tax rate structure should be progressive?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Certainty.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Convenience.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Neutrality.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Sufficiency.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CIFT.MUHI.14.2 - 2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Pay-as-you-go withholding is consistent with Adam Smith's criteria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Certainty.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Convenience.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Fairness.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Transparency.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CIFT.MUHI.14.2 - 2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Adam Smith's concept of vertical equity is found in a tax rate structure that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Regressive.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Proportional.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Horizontal.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Progressive.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CIFT.MUHI.14.2 - 2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Vertical equity</w:t>
            </w:r>
          </w:p>
          <w:tbl>
            <w:tblPr>
              <w:jc w:val="left"/>
              <w:tblBorders>
                <w:top w:val="nil"/>
                <w:left w:val="nil"/>
                <w:bottom w:val="nil"/>
                <w:right w:val="nil"/>
                <w:insideH w:val="nil"/>
                <w:insideV w:val="nil"/>
              </w:tblBorders>
              <w:tblCellMar>
                <w:top w:w="0" w:type="dxa"/>
                <w:left w:w="0" w:type="dxa"/>
                <w:bottom w:w="0" w:type="dxa"/>
                <w:right w:w="0" w:type="dxa"/>
              </w:tblCellMar>
            </w:tblPr>
            <w:tblGrid>
              <w:gridCol w:w="720"/>
              <w:gridCol w:w="77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c>
                <w:tcPr>
                  <w:tcW w:w="77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means that those taxpayers who have the greatest ability to pay the tax should pay the greatest proportion of the tax.</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II.</w:t>
                  </w:r>
                </w:p>
              </w:tc>
              <w:tc>
                <w:tcPr>
                  <w:tcW w:w="77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means that two similarly situated taxpayers are taxed the same.</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III.</w:t>
                  </w:r>
                </w:p>
              </w:tc>
              <w:tc>
                <w:tcPr>
                  <w:tcW w:w="77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is reflected in the progressive nature of the federal income tax system.</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IV.</w:t>
                  </w:r>
                </w:p>
              </w:tc>
              <w:tc>
                <w:tcPr>
                  <w:tcW w:w="77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exists when Avis, a single individual with 4 dependent children, and Art, a single individual with no dependents, both pay $2,400 income tax on equal $26,000 annual salaries.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III and IV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II and III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 and III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statement IV is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 II, III, and IV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CIFT.MUHI.14.2 - 2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Horizontal equity</w:t>
            </w:r>
          </w:p>
          <w:tbl>
            <w:tblPr>
              <w:jc w:val="left"/>
              <w:tblBorders>
                <w:top w:val="nil"/>
                <w:left w:val="nil"/>
                <w:bottom w:val="nil"/>
                <w:right w:val="nil"/>
                <w:insideH w:val="nil"/>
                <w:insideV w:val="nil"/>
              </w:tblBorders>
              <w:tblCellMar>
                <w:top w:w="0" w:type="dxa"/>
                <w:left w:w="0" w:type="dxa"/>
                <w:bottom w:w="0" w:type="dxa"/>
                <w:right w:w="0" w:type="dxa"/>
              </w:tblCellMar>
            </w:tblPr>
            <w:tblGrid>
              <w:gridCol w:w="720"/>
              <w:gridCol w:w="77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c>
                <w:tcPr>
                  <w:tcW w:w="77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means that those taxpayers who have the greatest ability to pay the tax should pay the greatest proportion of the tax.</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II.</w:t>
                  </w:r>
                </w:p>
              </w:tc>
              <w:tc>
                <w:tcPr>
                  <w:tcW w:w="77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means that two similarly situated taxpayers are taxed the same.</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III.</w:t>
                  </w:r>
                </w:p>
              </w:tc>
              <w:tc>
                <w:tcPr>
                  <w:tcW w:w="77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is reflected in the progressive nature of the federal income tax system.</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IV.</w:t>
                  </w:r>
                </w:p>
              </w:tc>
              <w:tc>
                <w:tcPr>
                  <w:tcW w:w="77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exists when Avis, a single individual with 4 dependent children, and Art, a single individual with no dependents, both pay $2,400 income tax on equal $26,000 annual salaries.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III and IV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II and III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 and III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statement IV is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 II, III, and IV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CIFT.MUHI.14.2 - 2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If a taxpayer has a choice of receiving income in the current year versus the following year, which of the following tax rates is important in determining the year in which he should include the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Composite.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Marginal.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CIFT.MUHI.14.1 - 2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Jessica is single and has a 2018 taxable income of $199,800. She also received $15,000 of tax-exempt income. Jessica's marginal tax rate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33.2%</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CIFT.MUHI.14.1 - 2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5/1/2018 4:45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Andrea is single and has a 2018 taxable income of $199,800.  She also received $15,000 of tax-exempt income. Andrea's average tax rate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33.2%</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CIFT.MUHI.14.1 - 2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5/1/2018 4:45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Maria is single and has a 2018 taxable income of $199,800.  She also received $15,000 of tax-exempt income. Maria's effective tax rate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33.2%</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CIFT.MUHI.14.1 - 2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5/1/2018 4:45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Bob and Linda are married and have a 2018 taxable income of $280,000. They also received $20,000 of tax-exempt income. Their marginal tax rate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26.8%</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CIFT.MUHI.14.1 - 2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5/1/2018 4:43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Frank and Fran are married and have a 2018 taxable income of $280,000. They also received $20,000 of tax-exempt income. Their average tax rate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26.8%</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CIFT.MUHI.14.1 - 2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5/1/2018 4:44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Jim and Anna are married and have a 2018 taxable income of $280,000. They also received $20,000 of tax-exempt income. Their effective tax rate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CIFT.MUHI.14.1 - 2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5/1/2018 4:43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Terry is a worker in the country Pretoria. His salary is $46,000 and his taxable income is $52,000. Pretoria imposes a Worker Tax as follows: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Employers withhold a tax of 20% of all wages and salaries. If taxable income as reported on the employee's income tax return is greater than $50,000, an additional 10% tax is withheld on all income. Terry's marginal tax rate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CIFT.MUHI.14.1 - 2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The mythical country of Januvia imposes a tax based on the number of titanium coins each taxpayer owns at the end of each year per the following schedule: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230"/>
              <w:gridCol w:w="42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230" w:type="dxa"/>
                  <w:tcBorders>
                    <w:top w:val="single" w:sz="12" w:space="0" w:color="000000"/>
                    <w:bottom w:val="single" w:sz="12"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Number of titanium coins</w:t>
                  </w:r>
                </w:p>
              </w:tc>
              <w:tc>
                <w:tcPr>
                  <w:tcW w:w="4230" w:type="dxa"/>
                  <w:tcBorders>
                    <w:top w:val="single" w:sz="12" w:space="0" w:color="000000"/>
                    <w:bottom w:val="single" w:sz="12"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Tax</w:t>
                  </w:r>
                </w:p>
              </w:tc>
            </w:tr>
            <w:tr>
              <w:tblPrEx>
                <w:jc w:val="left"/>
                <w:tblCellMar>
                  <w:top w:w="0" w:type="dxa"/>
                  <w:left w:w="0" w:type="dxa"/>
                  <w:bottom w:w="0" w:type="dxa"/>
                  <w:right w:w="0" w:type="dxa"/>
                </w:tblCellMar>
              </w:tblPrEx>
              <w:trPr>
                <w:cantSplit w:val="0"/>
                <w:jc w:val="left"/>
              </w:trPr>
              <w:tc>
                <w:tcPr>
                  <w:tcW w:w="42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0 – 200</w:t>
                  </w:r>
                </w:p>
              </w:tc>
              <w:tc>
                <w:tcPr>
                  <w:tcW w:w="42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$500 + $5 per titanium coin</w:t>
                  </w:r>
                </w:p>
              </w:tc>
            </w:tr>
            <w:tr>
              <w:tblPrEx>
                <w:jc w:val="left"/>
                <w:tblCellMar>
                  <w:top w:w="0" w:type="dxa"/>
                  <w:left w:w="0" w:type="dxa"/>
                  <w:bottom w:w="0" w:type="dxa"/>
                  <w:right w:w="0" w:type="dxa"/>
                </w:tblCellMar>
              </w:tblPrEx>
              <w:trPr>
                <w:cantSplit w:val="0"/>
                <w:jc w:val="left"/>
              </w:trPr>
              <w:tc>
                <w:tcPr>
                  <w:tcW w:w="42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201 – 500</w:t>
                  </w:r>
                </w:p>
              </w:tc>
              <w:tc>
                <w:tcPr>
                  <w:tcW w:w="42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$1,000 + $6 per titanium coin</w:t>
                  </w:r>
                </w:p>
              </w:tc>
            </w:tr>
            <w:tr>
              <w:tblPrEx>
                <w:jc w:val="left"/>
                <w:tblCellMar>
                  <w:top w:w="0" w:type="dxa"/>
                  <w:left w:w="0" w:type="dxa"/>
                  <w:bottom w:w="0" w:type="dxa"/>
                  <w:right w:w="0" w:type="dxa"/>
                </w:tblCellMar>
              </w:tblPrEx>
              <w:trPr>
                <w:cantSplit w:val="0"/>
                <w:jc w:val="left"/>
              </w:trPr>
              <w:tc>
                <w:tcPr>
                  <w:tcW w:w="4230" w:type="dxa"/>
                  <w:tcBorders>
                    <w:bottom w:val="single" w:sz="12"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&gt; 500</w:t>
                  </w:r>
                </w:p>
              </w:tc>
              <w:tc>
                <w:tcPr>
                  <w:tcW w:w="4230" w:type="dxa"/>
                  <w:tcBorders>
                    <w:bottom w:val="single" w:sz="12"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$4,000 + $7 per titanium coin</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Marvin, a resident of Januvia, owns 300 titanium coins at the end of the current year.</w:t>
            </w:r>
          </w:p>
          <w:tbl>
            <w:tblPr>
              <w:jc w:val="left"/>
              <w:tblBorders>
                <w:top w:val="nil"/>
                <w:left w:val="nil"/>
                <w:bottom w:val="nil"/>
                <w:right w:val="nil"/>
                <w:insideH w:val="nil"/>
                <w:insideV w:val="nil"/>
              </w:tblBorders>
              <w:tblCellMar>
                <w:top w:w="0" w:type="dxa"/>
                <w:left w:w="0" w:type="dxa"/>
                <w:bottom w:w="0" w:type="dxa"/>
                <w:right w:w="0" w:type="dxa"/>
              </w:tblCellMar>
            </w:tblPr>
            <w:tblGrid>
              <w:gridCol w:w="720"/>
              <w:gridCol w:w="77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c>
                <w:tcPr>
                  <w:tcW w:w="77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Marvin's titanium coins tax is $2,800.</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II.</w:t>
                  </w:r>
                </w:p>
              </w:tc>
              <w:tc>
                <w:tcPr>
                  <w:tcW w:w="77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Marvin's marginal tax rate is $6.</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III.</w:t>
                  </w:r>
                </w:p>
              </w:tc>
              <w:tc>
                <w:tcPr>
                  <w:tcW w:w="77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Marvin's average tax rate is $9.33.</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IV.</w:t>
                  </w:r>
                </w:p>
              </w:tc>
              <w:tc>
                <w:tcPr>
                  <w:tcW w:w="77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Marvin's average tax rate is $6.</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II and III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 II, and IV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II and IV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 II and III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statement II is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CIFT.MUHI.14.1 - 2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Jaun plans to give $5,000 to the American Diabetes Association. Jaun's marginal tax rate is 24%. His average tax rate is 21%. Jaun, who itemizes his deductions, has an after-tax cost of the contribution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CIFT.MUHI.14.1 - 2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5/1/2018 4:56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Katie pays $10,000 in tax-deductible property taxes. Katie’s marginal tax rate is 32%, average tax rate is 28%, and effective tax rate is 25%. Katie's tax savings from paying the property tax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CIFT.MUHI.14.1 - 2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5/1/2018 5:12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Lee's 2018 taxable income is $108,000 before considering charitable contributions. Lee is a single individual. She makes a donation of $20,000 to the American Heart Association in December 2018. By how much did Lee's marginal tax rate decline simply because of the donation?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CIFT.MUHI.14.1 - 2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5/1/2018 5:14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Shara's 2018 taxable income is $39,000 before considering charitable contributions. Shara is a single individual. She makes a fully deductible donation of $5,000 to the American Heart Association in December 2018. By how much did Shara's marginal tax rate decline simply because of the donation?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CIFT.MUHI.14.1 - 2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5/1/2018 5:17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074"/>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Sally is a single individual. In 2018, she receives $20,000 of tax-exempt income in addition to her salary and other investment income of $100,000. Sally's 2018 tax return showed the following information: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1002"/>
              <w:gridCol w:w="8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Gross income</w:t>
                  </w:r>
                </w:p>
              </w:tc>
              <w:tc>
                <w:tcPr>
                  <w:tcW w:w="1830" w:type="dxa"/>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w:t>
                  </w:r>
                </w:p>
              </w:tc>
            </w:tr>
            <w:tr>
              <w:tblPrEx>
                <w:jc w:val="left"/>
                <w:tblCellMar>
                  <w:top w:w="0" w:type="dxa"/>
                  <w:left w:w="0" w:type="dxa"/>
                  <w:bottom w:w="0" w:type="dxa"/>
                  <w:right w:w="0" w:type="dxa"/>
                </w:tblCellMar>
              </w:tblPrEx>
              <w:trPr>
                <w:cantSplit w:val="0"/>
                <w:jc w:val="left"/>
              </w:trPr>
              <w:tc>
                <w:tcPr>
                  <w:tcW w:w="40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Deductions for adjusted gross income</w:t>
                  </w:r>
                </w:p>
              </w:tc>
              <w:tc>
                <w:tcPr>
                  <w:tcW w:w="1830" w:type="dxa"/>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( 4,000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Adjusted gross income</w:t>
                  </w:r>
                </w:p>
              </w:tc>
              <w:tc>
                <w:tcPr>
                  <w:tcW w:w="1830" w:type="dxa"/>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$96,000</w:t>
                  </w:r>
                </w:p>
              </w:tc>
            </w:tr>
            <w:tr>
              <w:tblPrEx>
                <w:jc w:val="left"/>
                <w:tblCellMar>
                  <w:top w:w="0" w:type="dxa"/>
                  <w:left w:w="0" w:type="dxa"/>
                  <w:bottom w:w="0" w:type="dxa"/>
                  <w:right w:w="0" w:type="dxa"/>
                </w:tblCellMar>
              </w:tblPrEx>
              <w:trPr>
                <w:cantSplit w:val="0"/>
                <w:jc w:val="left"/>
              </w:trPr>
              <w:tc>
                <w:tcPr>
                  <w:tcW w:w="40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Itemized deductions</w:t>
                  </w:r>
                </w:p>
              </w:tc>
              <w:tc>
                <w:tcPr>
                  <w:tcW w:w="1830" w:type="dxa"/>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(16,000)</w:t>
                  </w:r>
                </w:p>
              </w:tc>
            </w:tr>
            <w:tr>
              <w:tblPrEx>
                <w:jc w:val="left"/>
                <w:tblCellMar>
                  <w:top w:w="0" w:type="dxa"/>
                  <w:left w:w="0" w:type="dxa"/>
                  <w:bottom w:w="0" w:type="dxa"/>
                  <w:right w:w="0" w:type="dxa"/>
                </w:tblCellMar>
              </w:tblPrEx>
              <w:trPr>
                <w:cantSplit w:val="0"/>
                <w:jc w:val="left"/>
              </w:trPr>
              <w:tc>
                <w:tcPr>
                  <w:tcW w:w="40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Taxable income</w:t>
                  </w:r>
                </w:p>
              </w:tc>
              <w:tc>
                <w:tcPr>
                  <w:tcW w:w="1830" w:type="dxa"/>
                  <w:noWrap w:val="0"/>
                  <w:tcMar>
                    <w:top w:w="0" w:type="dxa"/>
                    <w:left w:w="0" w:type="dxa"/>
                    <w:bottom w:w="0" w:type="dxa"/>
                    <w:right w:w="0" w:type="dxa"/>
                  </w:tcMar>
                  <w:vAlign w:val="center"/>
                </w:tcPr>
                <w:p>
                  <w:pPr>
                    <w:bidi w:val="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$80,000</w:t>
                  </w:r>
                </w:p>
              </w:tc>
            </w:tr>
            <w:tr>
              <w:tblPrEx>
                <w:jc w:val="left"/>
                <w:tblCellMar>
                  <w:top w:w="0" w:type="dxa"/>
                  <w:left w:w="0" w:type="dxa"/>
                  <w:bottom w:w="0" w:type="dxa"/>
                  <w:right w:w="0" w:type="dxa"/>
                </w:tblCellMar>
              </w:tblPrEx>
              <w:trPr>
                <w:cantSplit w:val="0"/>
                <w:jc w:val="left"/>
              </w:trPr>
              <w:tc>
                <w:tcPr>
                  <w:tcW w:w="40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tax</w:t>
                  </w:r>
                </w:p>
              </w:tc>
              <w:tc>
                <w:tcPr>
                  <w:tcW w:w="1830" w:type="dxa"/>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$13,540</w:t>
                  </w:r>
                </w:p>
              </w:tc>
            </w:tr>
            <w:tr>
              <w:tblPrEx>
                <w:jc w:val="left"/>
                <w:tblCellMar>
                  <w:top w:w="0" w:type="dxa"/>
                  <w:left w:w="0" w:type="dxa"/>
                  <w:bottom w:w="0" w:type="dxa"/>
                  <w:right w:w="0" w:type="dxa"/>
                </w:tblCellMar>
              </w:tblPrEx>
              <w:trPr>
                <w:cantSplit w:val="0"/>
                <w:jc w:val="left"/>
              </w:trPr>
              <w:tc>
                <w:tcPr>
                  <w:tcW w:w="40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Less: Income tax withheld from wages</w:t>
                  </w:r>
                </w:p>
              </w:tc>
              <w:tc>
                <w:tcPr>
                  <w:tcW w:w="1830" w:type="dxa"/>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(13,590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Refund</w:t>
                  </w:r>
                </w:p>
              </w:tc>
              <w:tc>
                <w:tcPr>
                  <w:tcW w:w="1830" w:type="dxa"/>
                  <w:noWrap w:val="0"/>
                  <w:tcMar>
                    <w:top w:w="0" w:type="dxa"/>
                    <w:left w:w="0" w:type="dxa"/>
                    <w:bottom w:w="0" w:type="dxa"/>
                    <w:right w:w="0" w:type="dxa"/>
                  </w:tcMar>
                  <w:vAlign w:val="center"/>
                </w:tcPr>
                <w:p>
                  <w:pPr>
                    <w:bidi w:val="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$50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concerning Sally's tax rates is (are) correct?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720"/>
              <w:gridCol w:w="77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c>
                <w:tcPr>
                  <w:tcW w:w="77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Sally's average tax rate is 16.9%.</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II.</w:t>
                  </w:r>
                </w:p>
              </w:tc>
              <w:tc>
                <w:tcPr>
                  <w:tcW w:w="77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Sally's average tax rate is 13.5%.</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III.</w:t>
                  </w:r>
                </w:p>
              </w:tc>
              <w:tc>
                <w:tcPr>
                  <w:tcW w:w="77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Sally's marginal tax rate is 22%.</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IV.</w:t>
                  </w:r>
                </w:p>
              </w:tc>
              <w:tc>
                <w:tcPr>
                  <w:tcW w:w="77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Sally's marginal tax rate is 16.9%.</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 and III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 and IV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II and III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II and IV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statement IV is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94"/>
              <w:gridCol w:w="64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CIFT.MUHI.14.1 - 2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5/1/2018 5:25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Jered and Samantha are married. Their 2018 taxable income is $95,000 before considering a $10,000 deduction for adjusted gross income (AGI). What are the tax savings attributable to their deduction?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CIFT.MUHI.14.1 - 2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5/1/2018 5:36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074"/>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Betty is a single individual. In 2018, she receives $5,000 of tax-exempt income in addition to her salary and other investment income. Betty's 2018 tax return showed the following information: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1002"/>
              <w:gridCol w:w="8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1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Gross income</w:t>
                  </w:r>
                </w:p>
              </w:tc>
              <w:tc>
                <w:tcPr>
                  <w:tcW w:w="192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$90,000</w:t>
                  </w:r>
                </w:p>
              </w:tc>
            </w:tr>
            <w:tr>
              <w:tblPrEx>
                <w:jc w:val="left"/>
                <w:tblCellMar>
                  <w:top w:w="0" w:type="dxa"/>
                  <w:left w:w="0" w:type="dxa"/>
                  <w:bottom w:w="0" w:type="dxa"/>
                  <w:right w:w="0" w:type="dxa"/>
                </w:tblCellMar>
              </w:tblPrEx>
              <w:trPr>
                <w:cantSplit w:val="0"/>
                <w:jc w:val="left"/>
              </w:trPr>
              <w:tc>
                <w:tcPr>
                  <w:tcW w:w="41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Deductions for adjusted gross income</w:t>
                  </w:r>
                </w:p>
              </w:tc>
              <w:tc>
                <w:tcPr>
                  <w:tcW w:w="192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( 4,000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1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Adjusted gross income</w:t>
                  </w:r>
                </w:p>
              </w:tc>
              <w:tc>
                <w:tcPr>
                  <w:tcW w:w="192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$86,000</w:t>
                  </w:r>
                </w:p>
              </w:tc>
            </w:tr>
            <w:tr>
              <w:tblPrEx>
                <w:jc w:val="left"/>
                <w:tblCellMar>
                  <w:top w:w="0" w:type="dxa"/>
                  <w:left w:w="0" w:type="dxa"/>
                  <w:bottom w:w="0" w:type="dxa"/>
                  <w:right w:w="0" w:type="dxa"/>
                </w:tblCellMar>
              </w:tblPrEx>
              <w:trPr>
                <w:cantSplit w:val="0"/>
                <w:jc w:val="left"/>
              </w:trPr>
              <w:tc>
                <w:tcPr>
                  <w:tcW w:w="41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Itemized deductions</w:t>
                  </w:r>
                </w:p>
              </w:tc>
              <w:tc>
                <w:tcPr>
                  <w:tcW w:w="192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(14,400)</w:t>
                  </w:r>
                </w:p>
              </w:tc>
            </w:tr>
            <w:tr>
              <w:tblPrEx>
                <w:jc w:val="left"/>
                <w:tblCellMar>
                  <w:top w:w="0" w:type="dxa"/>
                  <w:left w:w="0" w:type="dxa"/>
                  <w:bottom w:w="0" w:type="dxa"/>
                  <w:right w:w="0" w:type="dxa"/>
                </w:tblCellMar>
              </w:tblPrEx>
              <w:trPr>
                <w:cantSplit w:val="0"/>
                <w:jc w:val="left"/>
              </w:trPr>
              <w:tc>
                <w:tcPr>
                  <w:tcW w:w="41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Taxable income</w:t>
                  </w:r>
                </w:p>
              </w:tc>
              <w:tc>
                <w:tcPr>
                  <w:tcW w:w="192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$71,600</w:t>
                  </w:r>
                </w:p>
              </w:tc>
            </w:tr>
            <w:tr>
              <w:tblPrEx>
                <w:jc w:val="left"/>
                <w:tblCellMar>
                  <w:top w:w="0" w:type="dxa"/>
                  <w:left w:w="0" w:type="dxa"/>
                  <w:bottom w:w="0" w:type="dxa"/>
                  <w:right w:w="0" w:type="dxa"/>
                </w:tblCellMar>
              </w:tblPrEx>
              <w:trPr>
                <w:cantSplit w:val="0"/>
                <w:jc w:val="left"/>
              </w:trPr>
              <w:tc>
                <w:tcPr>
                  <w:tcW w:w="41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tax</w:t>
                  </w:r>
                </w:p>
              </w:tc>
              <w:tc>
                <w:tcPr>
                  <w:tcW w:w="192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$11,692</w:t>
                  </w:r>
                </w:p>
              </w:tc>
            </w:tr>
            <w:tr>
              <w:tblPrEx>
                <w:jc w:val="left"/>
                <w:tblCellMar>
                  <w:top w:w="0" w:type="dxa"/>
                  <w:left w:w="0" w:type="dxa"/>
                  <w:bottom w:w="0" w:type="dxa"/>
                  <w:right w:w="0" w:type="dxa"/>
                </w:tblCellMar>
              </w:tblPrEx>
              <w:trPr>
                <w:cantSplit w:val="0"/>
                <w:jc w:val="left"/>
              </w:trPr>
              <w:tc>
                <w:tcPr>
                  <w:tcW w:w="41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Less: Income tax withheld from wages</w:t>
                  </w:r>
                </w:p>
              </w:tc>
              <w:tc>
                <w:tcPr>
                  <w:tcW w:w="192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(11,744</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1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Refund</w:t>
                  </w:r>
                </w:p>
              </w:tc>
              <w:tc>
                <w:tcPr>
                  <w:tcW w:w="192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$52</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concerning Betty's tax rates is (are) correct?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720"/>
              <w:gridCol w:w="77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c>
                <w:tcPr>
                  <w:tcW w:w="77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Betty's average tax rate is 16.3%.</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II.</w:t>
                  </w:r>
                </w:p>
              </w:tc>
              <w:tc>
                <w:tcPr>
                  <w:tcW w:w="77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Betty's average tax rate is 15.3%.</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III.</w:t>
                  </w:r>
                </w:p>
              </w:tc>
              <w:tc>
                <w:tcPr>
                  <w:tcW w:w="77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Betty's effective tax rate is 16.3%.</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IV.</w:t>
                  </w:r>
                </w:p>
              </w:tc>
              <w:tc>
                <w:tcPr>
                  <w:tcW w:w="77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Betty's effective tax rate is 15.3%.</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 and III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 and IV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II and III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II and IV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94"/>
              <w:gridCol w:w="64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CIFT.MUHI.14.1 - 2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5/1/2018 6:47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Katarina, a single taxpayer, has total income from all sources of $100,000 for 2018. Her taxable income after taking into consideration $25,000 in deductions and $10,000 in exclusions is $65,000. Katarina’s tax liability is $10,240. What are Katarina's marginal, average, and effective tax rates?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marginal; 15.8% average; 13.7% effective.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marginal; 15.8% average; 15.8% effective.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marginal; 13.7% average; 15.8% effective.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marginal; 15.8% average; 13.7% effective.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marginal; 13.7% average; 15.8% effective.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CIFT.MUHI.14.1 - 2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5/1/2018 6:55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Alan is a single taxpayer with a gross income of $88,000, a taxable income of $66,000, and an income tax liability of $10,460 for 2018. Josh also has $8,000 of tax-exempt interest income. What are Alan's marginal, average, and effective tax rates?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marginal; 14.5% average; 15.8% effective.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marginal; 14.5% average; 15.8% effective.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marginal; 15.8% average; 14.1% effective.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marginal; 15.8% average; 14.1% effective.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CIFT.MUHI.14.1 - 2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5/1/2018 7:00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A tax provision has been discussed that would add an additional marginal tax rate of 42% to be applied to an individual's taxable income in excess of $800,000. If this provision were to become law, what overall distributional impact would it have on our current income tax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Proportional.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Regressive.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Progressive.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Disproportional.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CIFT.MUHI.14.1 - 2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income tax is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revenue neutral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regressive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value-added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progressive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 of sales tax.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CIFT.MUHI.14.1 - 2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Employment taxes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revenue neutral.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regressive.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value-added.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progressive.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proportional.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CIFT.MUHI.14.1 - 2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4/12/2017 4:26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A state sales tax levied on all goods and services sold is an example of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progressive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regressive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proportional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added tax.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CIFT.MUHI.14.1 - 2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Indicate which of the following statements concerning the following tax rate structures is/are correct.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1650"/>
              <w:gridCol w:w="2910"/>
              <w:gridCol w:w="21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165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91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When Income</w:t>
                  </w:r>
                </w:p>
              </w:tc>
              <w:tc>
                <w:tcPr>
                  <w:tcW w:w="219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Total Tax</w:t>
                  </w:r>
                </w:p>
              </w:tc>
            </w:tr>
            <w:tr>
              <w:tblPrEx>
                <w:jc w:val="left"/>
                <w:tblCellMar>
                  <w:top w:w="0" w:type="dxa"/>
                  <w:left w:w="0" w:type="dxa"/>
                  <w:bottom w:w="0" w:type="dxa"/>
                  <w:right w:w="0" w:type="dxa"/>
                </w:tblCellMar>
              </w:tblPrEx>
              <w:trPr>
                <w:cantSplit w:val="0"/>
                <w:jc w:val="left"/>
              </w:trPr>
              <w:tc>
                <w:tcPr>
                  <w:tcW w:w="165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91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Equals</w:t>
                  </w:r>
                </w:p>
              </w:tc>
              <w:tc>
                <w:tcPr>
                  <w:tcW w:w="219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Equals</w:t>
                  </w:r>
                </w:p>
              </w:tc>
            </w:tr>
            <w:tr>
              <w:tblPrEx>
                <w:jc w:val="left"/>
                <w:tblCellMar>
                  <w:top w:w="0" w:type="dxa"/>
                  <w:left w:w="0" w:type="dxa"/>
                  <w:bottom w:w="0" w:type="dxa"/>
                  <w:right w:w="0" w:type="dxa"/>
                </w:tblCellMar>
              </w:tblPrEx>
              <w:trPr>
                <w:cantSplit w:val="0"/>
                <w:jc w:val="left"/>
              </w:trPr>
              <w:tc>
                <w:tcPr>
                  <w:tcW w:w="16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Structure #1</w:t>
                  </w:r>
                </w:p>
              </w:tc>
              <w:tc>
                <w:tcPr>
                  <w:tcW w:w="291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10,000</w:t>
                  </w:r>
                </w:p>
              </w:tc>
              <w:tc>
                <w:tcPr>
                  <w:tcW w:w="219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600</w:t>
                  </w:r>
                </w:p>
              </w:tc>
            </w:tr>
            <w:tr>
              <w:tblPrEx>
                <w:jc w:val="left"/>
                <w:tblCellMar>
                  <w:top w:w="0" w:type="dxa"/>
                  <w:left w:w="0" w:type="dxa"/>
                  <w:bottom w:w="0" w:type="dxa"/>
                  <w:right w:w="0" w:type="dxa"/>
                </w:tblCellMar>
              </w:tblPrEx>
              <w:trPr>
                <w:cantSplit w:val="0"/>
                <w:jc w:val="left"/>
              </w:trPr>
              <w:tc>
                <w:tcPr>
                  <w:tcW w:w="165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91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100,000</w:t>
                  </w:r>
                </w:p>
              </w:tc>
              <w:tc>
                <w:tcPr>
                  <w:tcW w:w="219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5,000</w:t>
                  </w:r>
                </w:p>
              </w:tc>
            </w:tr>
            <w:tr>
              <w:tblPrEx>
                <w:jc w:val="left"/>
                <w:tblCellMar>
                  <w:top w:w="0" w:type="dxa"/>
                  <w:left w:w="0" w:type="dxa"/>
                  <w:bottom w:w="0" w:type="dxa"/>
                  <w:right w:w="0" w:type="dxa"/>
                </w:tblCellMar>
              </w:tblPrEx>
              <w:trPr>
                <w:cantSplit w:val="0"/>
                <w:jc w:val="left"/>
              </w:trPr>
              <w:tc>
                <w:tcPr>
                  <w:tcW w:w="16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9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16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Structure #2</w:t>
                  </w:r>
                </w:p>
              </w:tc>
              <w:tc>
                <w:tcPr>
                  <w:tcW w:w="291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15,000</w:t>
                  </w:r>
                </w:p>
              </w:tc>
              <w:tc>
                <w:tcPr>
                  <w:tcW w:w="219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900</w:t>
                  </w:r>
                </w:p>
              </w:tc>
            </w:tr>
            <w:tr>
              <w:tblPrEx>
                <w:jc w:val="left"/>
                <w:tblCellMar>
                  <w:top w:w="0" w:type="dxa"/>
                  <w:left w:w="0" w:type="dxa"/>
                  <w:bottom w:w="0" w:type="dxa"/>
                  <w:right w:w="0" w:type="dxa"/>
                </w:tblCellMar>
              </w:tblPrEx>
              <w:trPr>
                <w:cantSplit w:val="0"/>
                <w:jc w:val="left"/>
              </w:trPr>
              <w:tc>
                <w:tcPr>
                  <w:tcW w:w="165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91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75,000</w:t>
                  </w:r>
                </w:p>
              </w:tc>
              <w:tc>
                <w:tcPr>
                  <w:tcW w:w="219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4,500</w:t>
                  </w:r>
                </w:p>
              </w:tc>
            </w:tr>
            <w:tr>
              <w:tblPrEx>
                <w:jc w:val="left"/>
                <w:tblCellMar>
                  <w:top w:w="0" w:type="dxa"/>
                  <w:left w:w="0" w:type="dxa"/>
                  <w:bottom w:w="0" w:type="dxa"/>
                  <w:right w:w="0" w:type="dxa"/>
                </w:tblCellMar>
              </w:tblPrEx>
              <w:trPr>
                <w:cantSplit w:val="0"/>
                <w:jc w:val="left"/>
              </w:trPr>
              <w:tc>
                <w:tcPr>
                  <w:tcW w:w="16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9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16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Structure #3</w:t>
                  </w:r>
                </w:p>
              </w:tc>
              <w:tc>
                <w:tcPr>
                  <w:tcW w:w="291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13,000</w:t>
                  </w:r>
                </w:p>
              </w:tc>
              <w:tc>
                <w:tcPr>
                  <w:tcW w:w="219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975</w:t>
                  </w:r>
                </w:p>
              </w:tc>
            </w:tr>
            <w:tr>
              <w:tblPrEx>
                <w:jc w:val="left"/>
                <w:tblCellMar>
                  <w:top w:w="0" w:type="dxa"/>
                  <w:left w:w="0" w:type="dxa"/>
                  <w:bottom w:w="0" w:type="dxa"/>
                  <w:right w:w="0" w:type="dxa"/>
                </w:tblCellMar>
              </w:tblPrEx>
              <w:trPr>
                <w:cantSplit w:val="0"/>
                <w:jc w:val="left"/>
              </w:trPr>
              <w:tc>
                <w:tcPr>
                  <w:tcW w:w="165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91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86,000</w:t>
                  </w:r>
                </w:p>
              </w:tc>
              <w:tc>
                <w:tcPr>
                  <w:tcW w:w="219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6,600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720"/>
              <w:gridCol w:w="77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c>
                <w:tcPr>
                  <w:tcW w:w="77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Tax Structure #1 is proportional.</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II.</w:t>
                  </w:r>
                </w:p>
              </w:tc>
              <w:tc>
                <w:tcPr>
                  <w:tcW w:w="77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Tax Structure #1 is regressive</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III.</w:t>
                  </w:r>
                </w:p>
              </w:tc>
              <w:tc>
                <w:tcPr>
                  <w:tcW w:w="77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Tax Structure #2 is progressive.</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IV.</w:t>
                  </w:r>
                </w:p>
              </w:tc>
              <w:tc>
                <w:tcPr>
                  <w:tcW w:w="77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Tax Structure #3 is progressive</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statement I is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statement III is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 and II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II and IV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 II, and IV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CIFT.MUHI.14.1 - 2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Indicate which of the following statements concerning the following tax rate structures is/are correct.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1650"/>
              <w:gridCol w:w="2910"/>
              <w:gridCol w:w="21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16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91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When Income</w:t>
                  </w:r>
                </w:p>
              </w:tc>
              <w:tc>
                <w:tcPr>
                  <w:tcW w:w="219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Total Tax</w:t>
                  </w:r>
                </w:p>
              </w:tc>
            </w:tr>
            <w:tr>
              <w:tblPrEx>
                <w:jc w:val="left"/>
                <w:tblCellMar>
                  <w:top w:w="0" w:type="dxa"/>
                  <w:left w:w="0" w:type="dxa"/>
                  <w:bottom w:w="0" w:type="dxa"/>
                  <w:right w:w="0" w:type="dxa"/>
                </w:tblCellMar>
              </w:tblPrEx>
              <w:trPr>
                <w:cantSplit w:val="0"/>
                <w:jc w:val="left"/>
              </w:trPr>
              <w:tc>
                <w:tcPr>
                  <w:tcW w:w="165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91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Equals</w:t>
                  </w:r>
                </w:p>
              </w:tc>
              <w:tc>
                <w:tcPr>
                  <w:tcW w:w="219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Equals</w:t>
                  </w:r>
                </w:p>
              </w:tc>
            </w:tr>
            <w:tr>
              <w:tblPrEx>
                <w:jc w:val="left"/>
                <w:tblCellMar>
                  <w:top w:w="0" w:type="dxa"/>
                  <w:left w:w="0" w:type="dxa"/>
                  <w:bottom w:w="0" w:type="dxa"/>
                  <w:right w:w="0" w:type="dxa"/>
                </w:tblCellMar>
              </w:tblPrEx>
              <w:trPr>
                <w:cantSplit w:val="0"/>
                <w:jc w:val="left"/>
              </w:trPr>
              <w:tc>
                <w:tcPr>
                  <w:tcW w:w="16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Structure #1</w:t>
                  </w:r>
                </w:p>
              </w:tc>
              <w:tc>
                <w:tcPr>
                  <w:tcW w:w="291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10,000</w:t>
                  </w:r>
                </w:p>
              </w:tc>
              <w:tc>
                <w:tcPr>
                  <w:tcW w:w="219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750</w:t>
                  </w:r>
                </w:p>
              </w:tc>
            </w:tr>
            <w:tr>
              <w:tblPrEx>
                <w:jc w:val="left"/>
                <w:tblCellMar>
                  <w:top w:w="0" w:type="dxa"/>
                  <w:left w:w="0" w:type="dxa"/>
                  <w:bottom w:w="0" w:type="dxa"/>
                  <w:right w:w="0" w:type="dxa"/>
                </w:tblCellMar>
              </w:tblPrEx>
              <w:trPr>
                <w:cantSplit w:val="0"/>
                <w:jc w:val="left"/>
              </w:trPr>
              <w:tc>
                <w:tcPr>
                  <w:tcW w:w="165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91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100,000</w:t>
                  </w:r>
                </w:p>
              </w:tc>
              <w:tc>
                <w:tcPr>
                  <w:tcW w:w="219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6,000</w:t>
                  </w:r>
                </w:p>
              </w:tc>
            </w:tr>
            <w:tr>
              <w:tblPrEx>
                <w:jc w:val="left"/>
                <w:tblCellMar>
                  <w:top w:w="0" w:type="dxa"/>
                  <w:left w:w="0" w:type="dxa"/>
                  <w:bottom w:w="0" w:type="dxa"/>
                  <w:right w:w="0" w:type="dxa"/>
                </w:tblCellMar>
              </w:tblPrEx>
              <w:trPr>
                <w:cantSplit w:val="0"/>
                <w:jc w:val="left"/>
              </w:trPr>
              <w:tc>
                <w:tcPr>
                  <w:tcW w:w="16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9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16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Structure #2</w:t>
                  </w:r>
                </w:p>
              </w:tc>
              <w:tc>
                <w:tcPr>
                  <w:tcW w:w="291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15,000</w:t>
                  </w:r>
                </w:p>
              </w:tc>
              <w:tc>
                <w:tcPr>
                  <w:tcW w:w="219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900</w:t>
                  </w:r>
                </w:p>
              </w:tc>
            </w:tr>
            <w:tr>
              <w:tblPrEx>
                <w:jc w:val="left"/>
                <w:tblCellMar>
                  <w:top w:w="0" w:type="dxa"/>
                  <w:left w:w="0" w:type="dxa"/>
                  <w:bottom w:w="0" w:type="dxa"/>
                  <w:right w:w="0" w:type="dxa"/>
                </w:tblCellMar>
              </w:tblPrEx>
              <w:trPr>
                <w:cantSplit w:val="0"/>
                <w:jc w:val="left"/>
              </w:trPr>
              <w:tc>
                <w:tcPr>
                  <w:tcW w:w="165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91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75,000</w:t>
                  </w:r>
                </w:p>
              </w:tc>
              <w:tc>
                <w:tcPr>
                  <w:tcW w:w="219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4,000</w:t>
                  </w:r>
                </w:p>
              </w:tc>
            </w:tr>
            <w:tr>
              <w:tblPrEx>
                <w:jc w:val="left"/>
                <w:tblCellMar>
                  <w:top w:w="0" w:type="dxa"/>
                  <w:left w:w="0" w:type="dxa"/>
                  <w:bottom w:w="0" w:type="dxa"/>
                  <w:right w:w="0" w:type="dxa"/>
                </w:tblCellMar>
              </w:tblPrEx>
              <w:trPr>
                <w:cantSplit w:val="0"/>
                <w:jc w:val="left"/>
              </w:trPr>
              <w:tc>
                <w:tcPr>
                  <w:tcW w:w="16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9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16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Structure #3</w:t>
                  </w:r>
                </w:p>
              </w:tc>
              <w:tc>
                <w:tcPr>
                  <w:tcW w:w="291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13,000</w:t>
                  </w:r>
                </w:p>
              </w:tc>
              <w:tc>
                <w:tcPr>
                  <w:tcW w:w="219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1,200</w:t>
                  </w:r>
                </w:p>
              </w:tc>
            </w:tr>
            <w:tr>
              <w:tblPrEx>
                <w:jc w:val="left"/>
                <w:tblCellMar>
                  <w:top w:w="0" w:type="dxa"/>
                  <w:left w:w="0" w:type="dxa"/>
                  <w:bottom w:w="0" w:type="dxa"/>
                  <w:right w:w="0" w:type="dxa"/>
                </w:tblCellMar>
              </w:tblPrEx>
              <w:trPr>
                <w:cantSplit w:val="0"/>
                <w:jc w:val="left"/>
              </w:trPr>
              <w:tc>
                <w:tcPr>
                  <w:tcW w:w="165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91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86,000</w:t>
                  </w:r>
                </w:p>
              </w:tc>
              <w:tc>
                <w:tcPr>
                  <w:tcW w:w="219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9,600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720"/>
              <w:gridCol w:w="77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c>
                <w:tcPr>
                  <w:tcW w:w="77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Tax Structure #1 is regressive.</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II.</w:t>
                  </w:r>
                </w:p>
              </w:tc>
              <w:tc>
                <w:tcPr>
                  <w:tcW w:w="77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Tax Structure #1 is proportional</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III.</w:t>
                  </w:r>
                </w:p>
              </w:tc>
              <w:tc>
                <w:tcPr>
                  <w:tcW w:w="77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Tax Structure #2 is progressive.</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IV.</w:t>
                  </w:r>
                </w:p>
              </w:tc>
              <w:tc>
                <w:tcPr>
                  <w:tcW w:w="77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Tax Structure #3 is progressive</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statement I is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statement III is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 and IV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II and IV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 II, and IV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CIFT.MUHI.14.1 - 2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Taxpayer A pays tax of $3,300 on taxable income of $10,000 while taxpayer B pays tax of $6,600 on $20,000. The tax is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proportional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regressive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progressive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horizontal tax.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CIFT.MUHI.14.1 - 2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The mythical country of Traviola imposes a tax based on the number of gold Tokens each taxpayer owns at the end of each year per the following schedule: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230"/>
              <w:gridCol w:w="42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230" w:type="dxa"/>
                  <w:tcBorders>
                    <w:top w:val="single" w:sz="12" w:space="0" w:color="000000"/>
                    <w:bottom w:val="single" w:sz="12"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Number of Tokens</w:t>
                  </w:r>
                </w:p>
              </w:tc>
              <w:tc>
                <w:tcPr>
                  <w:tcW w:w="4230" w:type="dxa"/>
                  <w:tcBorders>
                    <w:top w:val="single" w:sz="12" w:space="0" w:color="000000"/>
                    <w:bottom w:val="single" w:sz="12"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Tax</w:t>
                  </w:r>
                </w:p>
              </w:tc>
            </w:tr>
            <w:tr>
              <w:tblPrEx>
                <w:jc w:val="left"/>
                <w:tblCellMar>
                  <w:top w:w="0" w:type="dxa"/>
                  <w:left w:w="0" w:type="dxa"/>
                  <w:bottom w:w="0" w:type="dxa"/>
                  <w:right w:w="0" w:type="dxa"/>
                </w:tblCellMar>
              </w:tblPrEx>
              <w:trPr>
                <w:cantSplit w:val="0"/>
                <w:jc w:val="left"/>
              </w:trPr>
              <w:tc>
                <w:tcPr>
                  <w:tcW w:w="42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0 – 200</w:t>
                  </w:r>
                </w:p>
              </w:tc>
              <w:tc>
                <w:tcPr>
                  <w:tcW w:w="42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$100 + $5 per Token</w:t>
                  </w:r>
                </w:p>
              </w:tc>
            </w:tr>
            <w:tr>
              <w:tblPrEx>
                <w:jc w:val="left"/>
                <w:tblCellMar>
                  <w:top w:w="0" w:type="dxa"/>
                  <w:left w:w="0" w:type="dxa"/>
                  <w:bottom w:w="0" w:type="dxa"/>
                  <w:right w:w="0" w:type="dxa"/>
                </w:tblCellMar>
              </w:tblPrEx>
              <w:trPr>
                <w:cantSplit w:val="0"/>
                <w:jc w:val="left"/>
              </w:trPr>
              <w:tc>
                <w:tcPr>
                  <w:tcW w:w="42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201 – 500</w:t>
                  </w:r>
                </w:p>
              </w:tc>
              <w:tc>
                <w:tcPr>
                  <w:tcW w:w="42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$1,000 + $6 per Token</w:t>
                  </w:r>
                </w:p>
              </w:tc>
            </w:tr>
            <w:tr>
              <w:tblPrEx>
                <w:jc w:val="left"/>
                <w:tblCellMar>
                  <w:top w:w="0" w:type="dxa"/>
                  <w:left w:w="0" w:type="dxa"/>
                  <w:bottom w:w="0" w:type="dxa"/>
                  <w:right w:w="0" w:type="dxa"/>
                </w:tblCellMar>
              </w:tblPrEx>
              <w:trPr>
                <w:cantSplit w:val="0"/>
                <w:jc w:val="left"/>
              </w:trPr>
              <w:tc>
                <w:tcPr>
                  <w:tcW w:w="4230" w:type="dxa"/>
                  <w:tcBorders>
                    <w:bottom w:val="single" w:sz="12"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&gt; 500</w:t>
                  </w:r>
                </w:p>
              </w:tc>
              <w:tc>
                <w:tcPr>
                  <w:tcW w:w="4230" w:type="dxa"/>
                  <w:tcBorders>
                    <w:bottom w:val="single" w:sz="12"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$4,000 + $7 per Token</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Traviola’s Token tax is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proportional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regressive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progressive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value-added tax.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CIFT.MUHI.14.1 - 2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The mythical country of Woodland imposes two taxes: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Worker tax: Employers withhold ten percent of all wages and salaries. If taxable income as reported on the employee's income tax return is greater than $40,000, an additional 5% tax is levied on all income.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Business tax: All businesses pay a tax on invested capital based on a valuation formula. The tax computed for three different amounts of invested capital is provided below:</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2970"/>
              <w:gridCol w:w="26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97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Invested Capital</w:t>
                  </w:r>
                </w:p>
              </w:tc>
              <w:tc>
                <w:tcPr>
                  <w:tcW w:w="261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Tax</w:t>
                  </w:r>
                </w:p>
              </w:tc>
            </w:tr>
            <w:tr>
              <w:tblPrEx>
                <w:jc w:val="left"/>
                <w:tblCellMar>
                  <w:top w:w="0" w:type="dxa"/>
                  <w:left w:w="0" w:type="dxa"/>
                  <w:bottom w:w="0" w:type="dxa"/>
                  <w:right w:w="0" w:type="dxa"/>
                </w:tblCellMar>
              </w:tblPrEx>
              <w:trPr>
                <w:cantSplit w:val="0"/>
                <w:jc w:val="left"/>
              </w:trPr>
              <w:tc>
                <w:tcPr>
                  <w:tcW w:w="297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$100,000</w:t>
                  </w:r>
                </w:p>
              </w:tc>
              <w:tc>
                <w:tcPr>
                  <w:tcW w:w="261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$12,000</w:t>
                  </w:r>
                </w:p>
              </w:tc>
            </w:tr>
            <w:tr>
              <w:tblPrEx>
                <w:jc w:val="left"/>
                <w:tblCellMar>
                  <w:top w:w="0" w:type="dxa"/>
                  <w:left w:w="0" w:type="dxa"/>
                  <w:bottom w:w="0" w:type="dxa"/>
                  <w:right w:w="0" w:type="dxa"/>
                </w:tblCellMar>
              </w:tblPrEx>
              <w:trPr>
                <w:cantSplit w:val="0"/>
                <w:jc w:val="left"/>
              </w:trPr>
              <w:tc>
                <w:tcPr>
                  <w:tcW w:w="297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$200,000</w:t>
                  </w:r>
                </w:p>
              </w:tc>
              <w:tc>
                <w:tcPr>
                  <w:tcW w:w="261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$16,000</w:t>
                  </w:r>
                </w:p>
              </w:tc>
            </w:tr>
            <w:tr>
              <w:tblPrEx>
                <w:jc w:val="left"/>
                <w:tblCellMar>
                  <w:top w:w="0" w:type="dxa"/>
                  <w:left w:w="0" w:type="dxa"/>
                  <w:bottom w:w="0" w:type="dxa"/>
                  <w:right w:w="0" w:type="dxa"/>
                </w:tblCellMar>
              </w:tblPrEx>
              <w:trPr>
                <w:cantSplit w:val="0"/>
                <w:jc w:val="left"/>
              </w:trPr>
              <w:tc>
                <w:tcPr>
                  <w:tcW w:w="297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$300,000</w:t>
                  </w:r>
                </w:p>
              </w:tc>
              <w:tc>
                <w:tcPr>
                  <w:tcW w:w="261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$20,000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definitions in the text: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720"/>
              <w:gridCol w:w="77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c>
                <w:tcPr>
                  <w:tcW w:w="77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The worker tax is a regressive tax rate structure.</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II.</w:t>
                  </w:r>
                </w:p>
              </w:tc>
              <w:tc>
                <w:tcPr>
                  <w:tcW w:w="77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The business tax is a progressive tax rate structure.</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III.</w:t>
                  </w:r>
                </w:p>
              </w:tc>
              <w:tc>
                <w:tcPr>
                  <w:tcW w:w="77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The worker tax is a progressive tax rate structure.</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IV.</w:t>
                  </w:r>
                </w:p>
              </w:tc>
              <w:tc>
                <w:tcPr>
                  <w:tcW w:w="77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The business tax is a regressive tax rate structure.</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 and III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II and III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statements III is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 and IV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III and IV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CIFT.MUHI.14.1 - 2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Oliver pays sales tax of $7.20 on the purchase of a lamp for $120. Michelle paid sales tax of $9 on the purchase of a similar lamp for $150. Oliver's taxable income for the current year is $40,000. Michelle's taxable income is $55,000.</w:t>
            </w:r>
          </w:p>
          <w:tbl>
            <w:tblPr>
              <w:jc w:val="left"/>
              <w:tblBorders>
                <w:top w:val="nil"/>
                <w:left w:val="nil"/>
                <w:bottom w:val="nil"/>
                <w:right w:val="nil"/>
                <w:insideH w:val="nil"/>
                <w:insideV w:val="nil"/>
              </w:tblBorders>
              <w:tblCellMar>
                <w:top w:w="0" w:type="dxa"/>
                <w:left w:w="0" w:type="dxa"/>
                <w:bottom w:w="0" w:type="dxa"/>
                <w:right w:w="0" w:type="dxa"/>
              </w:tblCellMar>
            </w:tblPr>
            <w:tblGrid>
              <w:gridCol w:w="720"/>
              <w:gridCol w:w="77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c>
                <w:tcPr>
                  <w:tcW w:w="77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The structure of the sales tax is regressive if based on taxable income.</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II.</w:t>
                  </w:r>
                </w:p>
              </w:tc>
              <w:tc>
                <w:tcPr>
                  <w:tcW w:w="77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The structure of the sales tax is proportional if based on sales price.</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III.</w:t>
                  </w:r>
                </w:p>
              </w:tc>
              <w:tc>
                <w:tcPr>
                  <w:tcW w:w="77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The structure of the sales tax is progressive based on taxable income.</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IV.</w:t>
                  </w:r>
                </w:p>
              </w:tc>
              <w:tc>
                <w:tcPr>
                  <w:tcW w:w="77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The average sales tax paid on a purchase equals the marginal tax rate for this tax.</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statement I is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statement II is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III and IV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II and IV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 II, and IV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CIFT.MUHI.14.1 - 2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Greg pays sales tax of $7.20 on the purchase of a lamp for $120. Michelle paid sales tax of $9 on the purchase of a similar lamp for $150. Greg's taxable income for the current year is $40,000. Michelle's taxable income is $55,000.</w:t>
            </w:r>
          </w:p>
          <w:tbl>
            <w:tblPr>
              <w:jc w:val="left"/>
              <w:tblBorders>
                <w:top w:val="nil"/>
                <w:left w:val="nil"/>
                <w:bottom w:val="nil"/>
                <w:right w:val="nil"/>
                <w:insideH w:val="nil"/>
                <w:insideV w:val="nil"/>
              </w:tblBorders>
              <w:tblCellMar>
                <w:top w:w="0" w:type="dxa"/>
                <w:left w:w="0" w:type="dxa"/>
                <w:bottom w:w="0" w:type="dxa"/>
                <w:right w:w="0" w:type="dxa"/>
              </w:tblCellMar>
            </w:tblPr>
            <w:tblGrid>
              <w:gridCol w:w="540"/>
              <w:gridCol w:w="79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c>
                <w:tcPr>
                  <w:tcW w:w="792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The structure of the sales tax is progressive if based on taxable income.</w:t>
                  </w:r>
                </w:p>
              </w:tc>
            </w:tr>
            <w:tr>
              <w:tblPrEx>
                <w:jc w:val="left"/>
                <w:tblCellMar>
                  <w:top w:w="0" w:type="dxa"/>
                  <w:left w:w="0" w:type="dxa"/>
                  <w:bottom w:w="0" w:type="dxa"/>
                  <w:right w:w="0" w:type="dxa"/>
                </w:tblCellMar>
              </w:tblPrEx>
              <w:trPr>
                <w:cantSplit w:val="0"/>
                <w:jc w:val="left"/>
              </w:trPr>
              <w:tc>
                <w:tcPr>
                  <w:tcW w:w="5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II.</w:t>
                  </w:r>
                </w:p>
              </w:tc>
              <w:tc>
                <w:tcPr>
                  <w:tcW w:w="792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The structure of the sales tax is proportional if based on sales price.</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statement I is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statement II is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statements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statement is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CIFT.MUHI.14.1 - 2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Heidi and Anastasia are residents of the mythical country of Wetland. Heidi pays $1,500 income tax on taxable income of $6,000. Anastasia pays income tax of $21,000 on taxable income of $72,000. The income tax structure is</w:t>
            </w:r>
          </w:p>
          <w:tbl>
            <w:tblPr>
              <w:jc w:val="left"/>
              <w:tblBorders>
                <w:top w:val="nil"/>
                <w:left w:val="nil"/>
                <w:bottom w:val="nil"/>
                <w:right w:val="nil"/>
                <w:insideH w:val="nil"/>
                <w:insideV w:val="nil"/>
              </w:tblBorders>
              <w:tblCellMar>
                <w:top w:w="0" w:type="dxa"/>
                <w:left w:w="0" w:type="dxa"/>
                <w:bottom w:w="0" w:type="dxa"/>
                <w:right w:w="0" w:type="dxa"/>
              </w:tblCellMar>
            </w:tblPr>
            <w:tblGrid>
              <w:gridCol w:w="720"/>
              <w:gridCol w:w="77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c>
                <w:tcPr>
                  <w:tcW w:w="77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Progressive.</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II.</w:t>
                  </w:r>
                </w:p>
              </w:tc>
              <w:tc>
                <w:tcPr>
                  <w:tcW w:w="77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Proportional.</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III.</w:t>
                  </w:r>
                </w:p>
              </w:tc>
              <w:tc>
                <w:tcPr>
                  <w:tcW w:w="77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Regressive.</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IV.</w:t>
                  </w:r>
                </w:p>
              </w:tc>
              <w:tc>
                <w:tcPr>
                  <w:tcW w:w="77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Value-added.</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V.</w:t>
                  </w:r>
                </w:p>
              </w:tc>
              <w:tc>
                <w:tcPr>
                  <w:tcW w:w="77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Marginal.</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statement I is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statement II is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statement III is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statement V is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II and IV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CIFT.MUHI.14.1 - 2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Elrod is an employee of Gomez Inc. During 2018, Elrod receives a salary of $120,000 from Gomez. What amount should Gomez withhold from Elrod's salary as payment of Elrod's social security and medicare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$7,440.00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$7,803.40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$8,422.65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$9,087.00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CIFT.MUHI.14.2 - 2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5/2/2018 10:08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Marie earns $80,000 as a sales manager for Household Books. How much Social Security and medicare tax does Marie have to pay for 2018?</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$4,960.00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$2,240.00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CIFT.MUHI.14.2 - 2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5/2/2018 10:09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Samantha is a self-employed electrician. During 2018, her net self-employment income is $120,000. What is Samantha's self-employment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$15,570.00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$15,606.80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$16,845.30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$18,174.00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$18,360.00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CIFT.MUHI.14.2 - 2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5/2/2018 10:50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Rayburn is the sole owner of a dance studio. During the current year, his net self-employment income from the dance studio is $50,000. What is Rayburn 's self-employment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$3,825.00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$5,738.00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$7,650.00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CIFT.MUHI.14.2 - 2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Phyllis is an electrician employed by Bogie Company. Phil is a self-employed electrician. During the current year, Phyllis's salary is $75,000 and Phil's net self-employment income is $75,000. Which of the following statements about the Social Security and self-employment taxes paid is/are correct?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720"/>
              <w:gridCol w:w="77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c>
                <w:tcPr>
                  <w:tcW w:w="77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Phil's self-employment tax is greater than the Social Security tax paid on Phyllis's income.</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II.</w:t>
                  </w:r>
                </w:p>
              </w:tc>
              <w:tc>
                <w:tcPr>
                  <w:tcW w:w="77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Phil pays more self-employment tax than Phyllis pays in Social Security tax.</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III.</w:t>
                  </w:r>
                </w:p>
              </w:tc>
              <w:tc>
                <w:tcPr>
                  <w:tcW w:w="77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Phil and Phyllis pay the same amount of tax.</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IV.</w:t>
                  </w:r>
                </w:p>
              </w:tc>
              <w:tc>
                <w:tcPr>
                  <w:tcW w:w="77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Phil's self-employment tax is equal to the Social Security tax paid on Phyllis's income.</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statement I is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statement I is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statement IV is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 and III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II and IV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CIFT.MUHI.14.2 - 2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Sally is an electrician employed by Bogie Company. Sam is a self-employed electrician. During the current year, Sally's salary is $85,000 and Sam's net self-employment income is $85,000. Which of the following statements about the Social Security and self-employment taxes paid is/are correct?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540"/>
              <w:gridCol w:w="79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Sam's self-employment tax is greater than the Social Security tax paid on Sally's income.</w:t>
                  </w:r>
                </w:p>
              </w:tc>
            </w:tr>
            <w:tr>
              <w:tblPrEx>
                <w:jc w:val="left"/>
                <w:tblCellMar>
                  <w:top w:w="0" w:type="dxa"/>
                  <w:left w:w="0" w:type="dxa"/>
                  <w:bottom w:w="0" w:type="dxa"/>
                  <w:right w:w="0" w:type="dxa"/>
                </w:tblCellMar>
              </w:tblPrEx>
              <w:trPr>
                <w:cantSplit w:val="0"/>
                <w:jc w:val="left"/>
              </w:trPr>
              <w:tc>
                <w:tcPr>
                  <w:tcW w:w="5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II.</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Sam and Sally pay the same amount of tax.</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statement I is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statement II is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statements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statement is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CIFT.MUHI.14.2 - 2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Sally is an electrician employed by Bogie Company. Sam is a self-employed electrician. During the current year, Sally's salary is $85,000 and Sam's net self-employment income is $85,000. Which of the following statements about the Social Security and self-employment taxes paid is/are correct?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540"/>
              <w:gridCol w:w="79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Sam pays more self-employment tax than Sally pays in Social Security tax.</w:t>
                  </w:r>
                </w:p>
              </w:tc>
            </w:tr>
            <w:tr>
              <w:tblPrEx>
                <w:jc w:val="left"/>
                <w:tblCellMar>
                  <w:top w:w="0" w:type="dxa"/>
                  <w:left w:w="0" w:type="dxa"/>
                  <w:bottom w:w="0" w:type="dxa"/>
                  <w:right w:w="0" w:type="dxa"/>
                </w:tblCellMar>
              </w:tblPrEx>
              <w:trPr>
                <w:cantSplit w:val="0"/>
                <w:jc w:val="left"/>
              </w:trPr>
              <w:tc>
                <w:tcPr>
                  <w:tcW w:w="5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II.</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Sam's self-employment tax is equal to the Social Security tax paid on Sally's income.</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statement I is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statement II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statements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statement is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CIFT.MUHI.14.2 - 2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How much additional Social Security tax does Elise pay in 2018 on her $10,000 Christmas bonus? Her total earnings for the year (before the bonus) are $140,000.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$ 145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$ 620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$ 765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CIFT.MUHI.14.2 - 2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5/2/2018 12:11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How much additional Social Security tax does Betty pay in 2018 on her $10,000 Christmas bonus? Her total earnings for the year (before the bonus) are $100,000.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$269.20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$461.20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$641.00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$765.00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CIFT.MUHI.14.2 - 2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5/2/2018 12:12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How much additional Social Security tax does Connie pay in 2018 on her $10,000 Christmas bonus? Her total earnings for the year (before the bonus) are $42,000.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$765.00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CIFT.MUHI.14.2 - 2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5/2/2018 12:13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types of taxes rely solely on "income" as the tax base for determining the amount of tax liability?</w:t>
            </w:r>
          </w:p>
          <w:tbl>
            <w:tblPr>
              <w:jc w:val="left"/>
              <w:tblBorders>
                <w:top w:val="nil"/>
                <w:left w:val="nil"/>
                <w:bottom w:val="nil"/>
                <w:right w:val="nil"/>
                <w:insideH w:val="nil"/>
                <w:insideV w:val="nil"/>
              </w:tblBorders>
              <w:tblCellMar>
                <w:top w:w="0" w:type="dxa"/>
                <w:left w:w="0" w:type="dxa"/>
                <w:bottom w:w="0" w:type="dxa"/>
                <w:right w:w="0" w:type="dxa"/>
              </w:tblCellMar>
            </w:tblPr>
            <w:tblGrid>
              <w:gridCol w:w="720"/>
              <w:gridCol w:w="77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c>
                <w:tcPr>
                  <w:tcW w:w="77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Sales Tax</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II.</w:t>
                  </w:r>
                </w:p>
              </w:tc>
              <w:tc>
                <w:tcPr>
                  <w:tcW w:w="77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Property Tax</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III.</w:t>
                  </w:r>
                </w:p>
              </w:tc>
              <w:tc>
                <w:tcPr>
                  <w:tcW w:w="77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Gift Tax</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IV.</w:t>
                  </w:r>
                </w:p>
              </w:tc>
              <w:tc>
                <w:tcPr>
                  <w:tcW w:w="77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Security Tax</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V.</w:t>
                  </w:r>
                </w:p>
              </w:tc>
              <w:tc>
                <w:tcPr>
                  <w:tcW w:w="77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Excise Tax</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 II, III, IV, and V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 III, and IV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II and IV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statement IV is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 types of taxes relies on income for its tax base.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CIFT.MUHI.14.2 - 2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3/27/2017 2:30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A property tax</w:t>
            </w:r>
          </w:p>
          <w:tbl>
            <w:tblPr>
              <w:jc w:val="left"/>
              <w:tblBorders>
                <w:top w:val="nil"/>
                <w:left w:val="nil"/>
                <w:bottom w:val="nil"/>
                <w:right w:val="nil"/>
                <w:insideH w:val="nil"/>
                <w:insideV w:val="nil"/>
              </w:tblBorders>
              <w:tblCellMar>
                <w:top w:w="0" w:type="dxa"/>
                <w:left w:w="0" w:type="dxa"/>
                <w:bottom w:w="0" w:type="dxa"/>
                <w:right w:w="0" w:type="dxa"/>
              </w:tblCellMar>
            </w:tblPr>
            <w:tblGrid>
              <w:gridCol w:w="720"/>
              <w:gridCol w:w="77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c>
                <w:tcPr>
                  <w:tcW w:w="77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is levied on the value of property.</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II.</w:t>
                  </w:r>
                </w:p>
              </w:tc>
              <w:tc>
                <w:tcPr>
                  <w:tcW w:w="77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is referred to as ad valorem.</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III.</w:t>
                  </w:r>
                </w:p>
              </w:tc>
              <w:tc>
                <w:tcPr>
                  <w:tcW w:w="77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on personal property is more common than a tax on real property.</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IV.</w:t>
                  </w:r>
                </w:p>
              </w:tc>
              <w:tc>
                <w:tcPr>
                  <w:tcW w:w="77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is based upon assessed value rather than actual transactions.</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statement I is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II and III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 II, and IV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 II, III, and IV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CIFT.MUHI.14.2 - 2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When property is transferred, gift and estate taxes are based on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fair market value of the assets on the date of transfer.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replacement cost of the transferred property.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transferor's original cost of the transferred property.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transferor's adjusted basis of the transferred property.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fair market value less adjusted basis on the date of the transfer.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CIFT.MUHI.14.2 - 2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An excise tax</w:t>
            </w:r>
          </w:p>
          <w:tbl>
            <w:tblPr>
              <w:jc w:val="left"/>
              <w:tblBorders>
                <w:top w:val="nil"/>
                <w:left w:val="nil"/>
                <w:bottom w:val="nil"/>
                <w:right w:val="nil"/>
                <w:insideH w:val="nil"/>
                <w:insideV w:val="nil"/>
              </w:tblBorders>
              <w:tblCellMar>
                <w:top w:w="0" w:type="dxa"/>
                <w:left w:w="0" w:type="dxa"/>
                <w:bottom w:w="0" w:type="dxa"/>
                <w:right w:w="0" w:type="dxa"/>
              </w:tblCellMar>
            </w:tblPr>
            <w:tblGrid>
              <w:gridCol w:w="720"/>
              <w:gridCol w:w="77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c>
                <w:tcPr>
                  <w:tcW w:w="77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is levied on the value of property.</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II.</w:t>
                  </w:r>
                </w:p>
              </w:tc>
              <w:tc>
                <w:tcPr>
                  <w:tcW w:w="77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is levied on the quantity of the product or service.</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III.</w:t>
                  </w:r>
                </w:p>
              </w:tc>
              <w:tc>
                <w:tcPr>
                  <w:tcW w:w="77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differs from an sale tax, because a sales tax is imposed on the value of property.</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statement I is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statement II is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 and II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II and III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 II, and III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CIFT.MUHI.14.2 - 2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Joy receives a used car worth $13,000 from her uncle as a graduation present. As a result of the gift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630"/>
              <w:gridCol w:w="78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6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c>
                <w:tcPr>
                  <w:tcW w:w="783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Joy will have $13,000 of taxable income.</w:t>
                  </w:r>
                </w:p>
              </w:tc>
            </w:tr>
            <w:tr>
              <w:tblPrEx>
                <w:jc w:val="left"/>
                <w:tblCellMar>
                  <w:top w:w="0" w:type="dxa"/>
                  <w:left w:w="0" w:type="dxa"/>
                  <w:bottom w:w="0" w:type="dxa"/>
                  <w:right w:w="0" w:type="dxa"/>
                </w:tblCellMar>
              </w:tblPrEx>
              <w:trPr>
                <w:cantSplit w:val="0"/>
                <w:jc w:val="left"/>
              </w:trPr>
              <w:tc>
                <w:tcPr>
                  <w:tcW w:w="6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II.</w:t>
                  </w:r>
                </w:p>
              </w:tc>
              <w:tc>
                <w:tcPr>
                  <w:tcW w:w="783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Joy’s uncle’s gift will subject him to the gift tax.</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statement I is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statement II is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statements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statement is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CIFT.MUHI.14.2 - 2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"tax law" as used in your textbook includes</w:t>
            </w:r>
          </w:p>
          <w:tbl>
            <w:tblPr>
              <w:jc w:val="left"/>
              <w:tblBorders>
                <w:top w:val="nil"/>
                <w:left w:val="nil"/>
                <w:bottom w:val="nil"/>
                <w:right w:val="nil"/>
                <w:insideH w:val="nil"/>
                <w:insideV w:val="nil"/>
              </w:tblBorders>
              <w:tblCellMar>
                <w:top w:w="0" w:type="dxa"/>
                <w:left w:w="0" w:type="dxa"/>
                <w:bottom w:w="0" w:type="dxa"/>
                <w:right w:w="0" w:type="dxa"/>
              </w:tblCellMar>
            </w:tblPr>
            <w:tblGrid>
              <w:gridCol w:w="720"/>
              <w:gridCol w:w="77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c>
                <w:tcPr>
                  <w:tcW w:w="77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Treasury regulations.</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II.</w:t>
                  </w:r>
                </w:p>
              </w:tc>
              <w:tc>
                <w:tcPr>
                  <w:tcW w:w="77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College textbooks (i.e. “Concepts in Federal Income Taxes”).</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III.</w:t>
                  </w:r>
                </w:p>
              </w:tc>
              <w:tc>
                <w:tcPr>
                  <w:tcW w:w="77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Revenue Code of 1986.</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IV.</w:t>
                  </w:r>
                </w:p>
              </w:tc>
              <w:tc>
                <w:tcPr>
                  <w:tcW w:w="77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Tax related decisions of a U.S. Circuit Court of Appeals.</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statement III is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 III, and IV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 and III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statement II is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four statements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CIFT.MUHI.14.3 - 3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Ordinary income is</w:t>
            </w:r>
          </w:p>
          <w:tbl>
            <w:tblPr>
              <w:jc w:val="left"/>
              <w:tblBorders>
                <w:top w:val="nil"/>
                <w:left w:val="nil"/>
                <w:bottom w:val="nil"/>
                <w:right w:val="nil"/>
                <w:insideH w:val="nil"/>
                <w:insideV w:val="nil"/>
              </w:tblBorders>
              <w:tblCellMar>
                <w:top w:w="0" w:type="dxa"/>
                <w:left w:w="0" w:type="dxa"/>
                <w:bottom w:w="0" w:type="dxa"/>
                <w:right w:w="0" w:type="dxa"/>
              </w:tblCellMar>
            </w:tblPr>
            <w:tblGrid>
              <w:gridCol w:w="720"/>
              <w:gridCol w:w="77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c>
                <w:tcPr>
                  <w:tcW w:w="77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common type of income that individuals and businesses earn.</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II.</w:t>
                  </w:r>
                </w:p>
              </w:tc>
              <w:tc>
                <w:tcPr>
                  <w:tcW w:w="77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receives no special treatment under tax laws.</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III.</w:t>
                  </w:r>
                </w:p>
              </w:tc>
              <w:tc>
                <w:tcPr>
                  <w:tcW w:w="77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the character of the gain from the sales of shares of stock held more than one year</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statement I is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statement II is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 and II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 and III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 II, and III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CIFT.MUHI.14.4 - 4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are types of IRS examinations?</w:t>
            </w:r>
          </w:p>
          <w:tbl>
            <w:tblPr>
              <w:jc w:val="left"/>
              <w:tblBorders>
                <w:top w:val="nil"/>
                <w:left w:val="nil"/>
                <w:bottom w:val="nil"/>
                <w:right w:val="nil"/>
                <w:insideH w:val="nil"/>
                <w:insideV w:val="nil"/>
              </w:tblBorders>
              <w:tblCellMar>
                <w:top w:w="0" w:type="dxa"/>
                <w:left w:w="0" w:type="dxa"/>
                <w:bottom w:w="0" w:type="dxa"/>
                <w:right w:w="0" w:type="dxa"/>
              </w:tblCellMar>
            </w:tblPr>
            <w:tblGrid>
              <w:gridCol w:w="720"/>
              <w:gridCol w:w="77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c>
                <w:tcPr>
                  <w:tcW w:w="77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matching program.</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II.</w:t>
                  </w:r>
                </w:p>
              </w:tc>
              <w:tc>
                <w:tcPr>
                  <w:tcW w:w="77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Office examination.</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III.</w:t>
                  </w:r>
                </w:p>
              </w:tc>
              <w:tc>
                <w:tcPr>
                  <w:tcW w:w="77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Field examination.</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IV.</w:t>
                  </w:r>
                </w:p>
              </w:tc>
              <w:tc>
                <w:tcPr>
                  <w:tcW w:w="77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Revenue agent report.</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II and III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statement III is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 and IV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 II and III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statement II is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CIFT.MUHI.14.5 - 5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return selection program designed to select returns with the highest probability of errors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TCMP.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DIF program.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special audit program.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document perfection program.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information-matching program.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CIFT.MUHI.14.5 - 5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How long does a taxpayer have to file a petition with the U.S. Tax Court after receiving a Statutory Notice of Deficiency?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days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days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days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days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180 days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CIFT.MUHI.14.5 - 5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Christy's 2017 tax return was audited during November 2018. The auditor proposed additional tax due of $1,500. Christy disagreed. What should Christy do next?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720"/>
              <w:gridCol w:w="77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c>
                <w:tcPr>
                  <w:tcW w:w="77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Within 30 days, she must file a protest.</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II.</w:t>
                  </w:r>
                </w:p>
              </w:tc>
              <w:tc>
                <w:tcPr>
                  <w:tcW w:w="77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She must respond with a written protest letter.</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III.</w:t>
                  </w:r>
                </w:p>
              </w:tc>
              <w:tc>
                <w:tcPr>
                  <w:tcW w:w="77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She may respond with an oral protest.</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statement I is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statement II is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statement III is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 and III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 and II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CIFT.MUHI.14.5 - 5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5/2/2018 12:21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income tax formula for individual taxpayers is unique in that deductions are broken into classes.</w:t>
            </w:r>
          </w:p>
          <w:tbl>
            <w:tblPr>
              <w:jc w:val="left"/>
              <w:tblBorders>
                <w:top w:val="nil"/>
                <w:left w:val="nil"/>
                <w:bottom w:val="nil"/>
                <w:right w:val="nil"/>
                <w:insideH w:val="nil"/>
                <w:insideV w:val="nil"/>
              </w:tblBorders>
              <w:tblCellMar>
                <w:top w:w="0" w:type="dxa"/>
                <w:left w:w="0" w:type="dxa"/>
                <w:bottom w:w="0" w:type="dxa"/>
                <w:right w:w="0" w:type="dxa"/>
              </w:tblCellMar>
            </w:tblPr>
            <w:tblGrid>
              <w:gridCol w:w="720"/>
              <w:gridCol w:w="77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c>
                <w:tcPr>
                  <w:tcW w:w="77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This dichotomy of deductions results in an intermediate income number called adjusted gross income (AGI).</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w:t>
                  </w:r>
                </w:p>
              </w:tc>
              <w:tc>
                <w:tcPr>
                  <w:tcW w:w="77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One class of deductions is called exclusions from income.</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III.</w:t>
                  </w:r>
                </w:p>
              </w:tc>
              <w:tc>
                <w:tcPr>
                  <w:tcW w:w="77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One class of deductions is called deductions for adjusted gross income.</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IV.</w:t>
                  </w:r>
                </w:p>
              </w:tc>
              <w:tc>
                <w:tcPr>
                  <w:tcW w:w="77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Expenses qualifying as deductions for adjusted gross income are not limited by the income of the taxpayer.</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III and IV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II and III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 III and IV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statement IV is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 II, III, and IV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CIFT.MUHI.14.6 - 6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The calculation of an individual's income tax includes certain deductions for adjusted gross income. The following are examples of this class of deductions:</w:t>
            </w:r>
          </w:p>
          <w:tbl>
            <w:tblPr>
              <w:jc w:val="left"/>
              <w:tblBorders>
                <w:top w:val="nil"/>
                <w:left w:val="nil"/>
                <w:bottom w:val="nil"/>
                <w:right w:val="nil"/>
                <w:insideH w:val="nil"/>
                <w:insideV w:val="nil"/>
              </w:tblBorders>
              <w:tblCellMar>
                <w:top w:w="0" w:type="dxa"/>
                <w:left w:w="0" w:type="dxa"/>
                <w:bottom w:w="0" w:type="dxa"/>
                <w:right w:w="0" w:type="dxa"/>
              </w:tblCellMar>
            </w:tblPr>
            <w:tblGrid>
              <w:gridCol w:w="720"/>
              <w:gridCol w:w="77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c>
                <w:tcPr>
                  <w:tcW w:w="77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Trade or business expenses</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II.</w:t>
                  </w:r>
                </w:p>
              </w:tc>
              <w:tc>
                <w:tcPr>
                  <w:tcW w:w="77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Rental expenses</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III.</w:t>
                  </w:r>
                </w:p>
              </w:tc>
              <w:tc>
                <w:tcPr>
                  <w:tcW w:w="77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Interest on student loans</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IV.</w:t>
                  </w:r>
                </w:p>
              </w:tc>
              <w:tc>
                <w:tcPr>
                  <w:tcW w:w="77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Investment interest</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 and II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 II, and III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statement I is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statement III is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 II, III, and IV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CIFT.MUHI.14.6 - 6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is/are correct?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720"/>
              <w:gridCol w:w="77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c>
                <w:tcPr>
                  <w:tcW w:w="77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a minimum allowable standard deduction from adjusted gross income of individuals.</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w:t>
                  </w:r>
                </w:p>
              </w:tc>
              <w:tc>
                <w:tcPr>
                  <w:tcW w:w="77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are allowed deductions from adjusted gross income.</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III.</w:t>
                  </w:r>
                </w:p>
              </w:tc>
              <w:tc>
                <w:tcPr>
                  <w:tcW w:w="77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are allowed a standard deduction.</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IV.</w:t>
                  </w:r>
                </w:p>
              </w:tc>
              <w:tc>
                <w:tcPr>
                  <w:tcW w:w="77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exemptions of individuals are deductible for adjusted gross income.</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statement I is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statement II is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II and IV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 and IV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 and III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CIFT.MUHI.14.6 - 6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Adjusted gross income (AGI)</w:t>
            </w:r>
          </w:p>
          <w:tbl>
            <w:tblPr>
              <w:jc w:val="left"/>
              <w:tblBorders>
                <w:top w:val="nil"/>
                <w:left w:val="nil"/>
                <w:bottom w:val="nil"/>
                <w:right w:val="nil"/>
                <w:insideH w:val="nil"/>
                <w:insideV w:val="nil"/>
              </w:tblBorders>
              <w:tblCellMar>
                <w:top w:w="0" w:type="dxa"/>
                <w:left w:w="0" w:type="dxa"/>
                <w:bottom w:w="0" w:type="dxa"/>
                <w:right w:w="0" w:type="dxa"/>
              </w:tblCellMar>
            </w:tblPr>
            <w:tblGrid>
              <w:gridCol w:w="720"/>
              <w:gridCol w:w="77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c>
                <w:tcPr>
                  <w:tcW w:w="77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is used to provide limitations on certain deductions from AGI.</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w:t>
                  </w:r>
                </w:p>
              </w:tc>
              <w:tc>
                <w:tcPr>
                  <w:tcW w:w="77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is unique to the individual income tax formula.</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III.</w:t>
                  </w:r>
                </w:p>
              </w:tc>
              <w:tc>
                <w:tcPr>
                  <w:tcW w:w="77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is the result before subtracting certain allowable personal expenditures from gross income.</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statement I is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statement II is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statement III is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 and II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 II, and III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CIFT.MUHI.14.6 - 6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Deductions for adjusted gross income </w:t>
            </w:r>
            <w:r>
              <w:rPr>
                <w:rStyle w:val="DefaultParagraphFont"/>
                <w:rFonts w:ascii="Times New Roman" w:eastAsia="Times New Roman" w:hAnsi="Times New Roman" w:cs="Times New Roman"/>
                <w:b w:val="0"/>
                <w:bCs w:val="0"/>
                <w:i w:val="0"/>
                <w:iCs w:val="0"/>
                <w:smallCaps w:val="0"/>
                <w:color w:val="000000"/>
                <w:sz w:val="22"/>
                <w:szCs w:val="22"/>
                <w:bdr w:val="nil"/>
                <w:rtl w:val="0"/>
              </w:rPr>
              <w:t>and itemized deductions are two types of reductions used to calculate taxable income. Which of the following are characteristics of these types of deductions?</w:t>
            </w:r>
          </w:p>
          <w:tbl>
            <w:tblPr>
              <w:jc w:val="left"/>
              <w:tblBorders>
                <w:top w:val="nil"/>
                <w:left w:val="nil"/>
                <w:bottom w:val="nil"/>
                <w:right w:val="nil"/>
                <w:insideH w:val="nil"/>
                <w:insideV w:val="nil"/>
              </w:tblBorders>
              <w:tblCellMar>
                <w:top w:w="0" w:type="dxa"/>
                <w:left w:w="0" w:type="dxa"/>
                <w:bottom w:w="0" w:type="dxa"/>
                <w:right w:w="0" w:type="dxa"/>
              </w:tblCellMar>
            </w:tblPr>
            <w:tblGrid>
              <w:gridCol w:w="720"/>
              <w:gridCol w:w="77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c>
                <w:tcPr>
                  <w:tcW w:w="77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Taxpayers deduct the larger of itemized deductions or the standard deduction.</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w:t>
                  </w:r>
                </w:p>
              </w:tc>
              <w:tc>
                <w:tcPr>
                  <w:tcW w:w="77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Taxpayers deduct the larger of deductions for adjusted gross income or the standard deduction</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III.</w:t>
                  </w:r>
                </w:p>
              </w:tc>
              <w:tc>
                <w:tcPr>
                  <w:tcW w:w="77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Deductions for adjusted gross income are limited to those incurred in a trade or business, incurred in the earning other forms of income, and certain specifically allowed personal expenses of individuals.</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statement III is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 and II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 and III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II and III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 II, and III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CIFT.MUHI.14.6 - 6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5/2/2018 12:37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Carolyn and Craig are married. They have two children (8 years old and 13 years old) living with them. How many qualifying dependents are claimed on Carolyn and Craig's 2018 tax return for purposes of a tax credit?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CIFT.MUHI.14.6 - 6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5/2/2018 12:55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For 2018, Nigel and Lola, married taxpayers without children, calculated their total allowable itemized deductions to be $28,100. Accordingly, Nigel and Lola file jointly and should deduct from adjusted gross income</w:t>
            </w:r>
          </w:p>
          <w:tbl>
            <w:tblPr>
              <w:jc w:val="left"/>
              <w:tblBorders>
                <w:top w:val="nil"/>
                <w:left w:val="nil"/>
                <w:bottom w:val="nil"/>
                <w:right w:val="nil"/>
                <w:insideH w:val="nil"/>
                <w:insideV w:val="nil"/>
              </w:tblBorders>
              <w:tblCellMar>
                <w:top w:w="0" w:type="dxa"/>
                <w:left w:w="0" w:type="dxa"/>
                <w:bottom w:w="0" w:type="dxa"/>
                <w:right w:w="0" w:type="dxa"/>
              </w:tblCellMar>
            </w:tblPr>
            <w:tblGrid>
              <w:gridCol w:w="720"/>
              <w:gridCol w:w="77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c>
                <w:tcPr>
                  <w:tcW w:w="77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standard deduction amount of $24,000</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II.</w:t>
                  </w:r>
                </w:p>
              </w:tc>
              <w:tc>
                <w:tcPr>
                  <w:tcW w:w="77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itemized deductions equal to $28,100.</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III.</w:t>
                  </w:r>
                </w:p>
              </w:tc>
              <w:tc>
                <w:tcPr>
                  <w:tcW w:w="77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tax credits totaling $4,000 for two qualifying individuals</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IV.</w:t>
                  </w:r>
                </w:p>
              </w:tc>
              <w:tc>
                <w:tcPr>
                  <w:tcW w:w="77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standard deduction of $24,000 plus the itemized deductions of $28,100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statement I is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statements II is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 III, and IV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II and IV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 II, III, and IV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CIFT.MUHI.14.6 - 6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5/2/2018 1:02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is/are categorized as itemized deduction(s)?</w:t>
            </w:r>
          </w:p>
          <w:tbl>
            <w:tblPr>
              <w:jc w:val="left"/>
              <w:tblBorders>
                <w:top w:val="nil"/>
                <w:left w:val="nil"/>
                <w:bottom w:val="nil"/>
                <w:right w:val="nil"/>
                <w:insideH w:val="nil"/>
                <w:insideV w:val="nil"/>
              </w:tblBorders>
              <w:tblCellMar>
                <w:top w:w="0" w:type="dxa"/>
                <w:left w:w="0" w:type="dxa"/>
                <w:bottom w:w="0" w:type="dxa"/>
                <w:right w:w="0" w:type="dxa"/>
              </w:tblCellMar>
            </w:tblPr>
            <w:tblGrid>
              <w:gridCol w:w="720"/>
              <w:gridCol w:w="77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c>
                <w:tcPr>
                  <w:tcW w:w="77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Trade or business expenses.</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II.</w:t>
                  </w:r>
                </w:p>
              </w:tc>
              <w:tc>
                <w:tcPr>
                  <w:tcW w:w="77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Rental expenses.</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III.</w:t>
                  </w:r>
                </w:p>
              </w:tc>
              <w:tc>
                <w:tcPr>
                  <w:tcW w:w="77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Property taxes on personal residence.</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IV.</w:t>
                  </w:r>
                </w:p>
              </w:tc>
              <w:tc>
                <w:tcPr>
                  <w:tcW w:w="77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Investment interest expense.</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statement I is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statement IV is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 and III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III and IV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 II, and IV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CIFT.MUHI.14.6 - 6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Based on the following information, what is the 2018 taxable income for a married couple with two children?</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230"/>
              <w:gridCol w:w="23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23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income</w:t>
                  </w:r>
                </w:p>
              </w:tc>
              <w:tc>
                <w:tcPr>
                  <w:tcW w:w="23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$120,000</w:t>
                  </w:r>
                </w:p>
              </w:tc>
            </w:tr>
            <w:tr>
              <w:tblPrEx>
                <w:jc w:val="left"/>
                <w:tblCellMar>
                  <w:top w:w="0" w:type="dxa"/>
                  <w:left w:w="0" w:type="dxa"/>
                  <w:bottom w:w="0" w:type="dxa"/>
                  <w:right w:w="0" w:type="dxa"/>
                </w:tblCellMar>
              </w:tblPrEx>
              <w:trPr>
                <w:cantSplit w:val="0"/>
                <w:jc w:val="left"/>
              </w:trPr>
              <w:tc>
                <w:tcPr>
                  <w:tcW w:w="42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Excludable income</w:t>
                  </w:r>
                </w:p>
              </w:tc>
              <w:tc>
                <w:tcPr>
                  <w:tcW w:w="23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w:t>
                  </w:r>
                </w:p>
              </w:tc>
            </w:tr>
            <w:tr>
              <w:tblPrEx>
                <w:jc w:val="left"/>
                <w:tblCellMar>
                  <w:top w:w="0" w:type="dxa"/>
                  <w:left w:w="0" w:type="dxa"/>
                  <w:bottom w:w="0" w:type="dxa"/>
                  <w:right w:w="0" w:type="dxa"/>
                </w:tblCellMar>
              </w:tblPrEx>
              <w:trPr>
                <w:cantSplit w:val="0"/>
                <w:jc w:val="left"/>
              </w:trPr>
              <w:tc>
                <w:tcPr>
                  <w:tcW w:w="42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Deductions for AGI</w:t>
                  </w:r>
                </w:p>
              </w:tc>
              <w:tc>
                <w:tcPr>
                  <w:tcW w:w="23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5,000</w:t>
                  </w:r>
                </w:p>
              </w:tc>
            </w:tr>
            <w:tr>
              <w:tblPrEx>
                <w:jc w:val="left"/>
                <w:tblCellMar>
                  <w:top w:w="0" w:type="dxa"/>
                  <w:left w:w="0" w:type="dxa"/>
                  <w:bottom w:w="0" w:type="dxa"/>
                  <w:right w:w="0" w:type="dxa"/>
                </w:tblCellMar>
              </w:tblPrEx>
              <w:trPr>
                <w:cantSplit w:val="0"/>
                <w:jc w:val="left"/>
              </w:trPr>
              <w:tc>
                <w:tcPr>
                  <w:tcW w:w="42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Allowable itemized deductions</w:t>
                  </w:r>
                </w:p>
              </w:tc>
              <w:tc>
                <w:tcPr>
                  <w:tcW w:w="23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CIFT.MUHI.14.6 - 6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5/2/2018 1:08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Sonya owes a deductible expense that she can pay either (and deduct) this year or next year. She is in the 24% marginal tax rate bracket. Which of the following statements about this payment is/are correct?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720"/>
              <w:gridCol w:w="77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c>
                <w:tcPr>
                  <w:tcW w:w="77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Deductions should always be taken as soon as possible. Sonya should pay the expense this year.</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w:t>
                  </w:r>
                </w:p>
              </w:tc>
              <w:tc>
                <w:tcPr>
                  <w:tcW w:w="77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If Sonya expects to be in the 32% marginal tax rate bracket next year, she should pay the expense this year.</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III.</w:t>
                  </w:r>
                </w:p>
              </w:tc>
              <w:tc>
                <w:tcPr>
                  <w:tcW w:w="77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If Sonya expects to be in the 12% marginal tax rate bracket next year, she should pay the expense this year.</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IV.</w:t>
                  </w:r>
                </w:p>
              </w:tc>
              <w:tc>
                <w:tcPr>
                  <w:tcW w:w="77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If Sonya expects to be in the 24% marginal tax rate bracket next year, she should pay the expense this year.</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statement II is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statement IV is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 and III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 and IV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III and IV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CIFT.MUHI.14.7 - 7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5/2/2018 1:10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Sarah owes a deductible expense that she can either pay (and deduct) this year or next year. She is in the 22% marginal tax rate bracket. Which of the following statements about this payment is/are correct?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630"/>
              <w:gridCol w:w="78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63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c>
                <w:tcPr>
                  <w:tcW w:w="78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Deductions should always be taken in the current year. Sarah should pay the expense this year.</w:t>
                  </w:r>
                </w:p>
              </w:tc>
            </w:tr>
            <w:tr>
              <w:tblPrEx>
                <w:jc w:val="left"/>
                <w:tblCellMar>
                  <w:top w:w="0" w:type="dxa"/>
                  <w:left w:w="0" w:type="dxa"/>
                  <w:bottom w:w="0" w:type="dxa"/>
                  <w:right w:w="0" w:type="dxa"/>
                </w:tblCellMar>
              </w:tblPrEx>
              <w:trPr>
                <w:cantSplit w:val="0"/>
                <w:jc w:val="left"/>
              </w:trPr>
              <w:tc>
                <w:tcPr>
                  <w:tcW w:w="63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w:t>
                  </w:r>
                </w:p>
              </w:tc>
              <w:tc>
                <w:tcPr>
                  <w:tcW w:w="78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If Sarah expects to be in the 32% marginal tax rate bracket next year, she should pay the expense next year.</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statement I is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statement II is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statements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statement is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CIFT.MUHI.14.7 - 7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5/2/2018 1:12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Trang is in the 12% marginal tax bracket in the current year. She owes a $10,000 bill for business expenses. Since she reports taxable income on a cash basis, she can deduct the $10,000 in either this year or next year, depending on when she makes the payment. She can pay the bill at any time before January 31 of next year, without incurring the normal 12% interest charge. She expects to be in the 22% marginal bracket next year. Without considering the time value of money, what are her tax savings if she pays the bill after January 1?</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Current year $1,000.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Current year $1,200.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Next year $1,000.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Next year $2,200.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Next year $1,200.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CIFT.MUHI.14.7 - 7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5/2/2018 1:14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Tax planning involves the timing of income and deductions. General rules of thumb to follow when planning include</w:t>
            </w:r>
          </w:p>
          <w:tbl>
            <w:tblPr>
              <w:jc w:val="left"/>
              <w:tblBorders>
                <w:top w:val="nil"/>
                <w:left w:val="nil"/>
                <w:bottom w:val="nil"/>
                <w:right w:val="nil"/>
                <w:insideH w:val="nil"/>
                <w:insideV w:val="nil"/>
              </w:tblBorders>
              <w:tblCellMar>
                <w:top w:w="0" w:type="dxa"/>
                <w:left w:w="0" w:type="dxa"/>
                <w:bottom w:w="0" w:type="dxa"/>
                <w:right w:w="0" w:type="dxa"/>
              </w:tblCellMar>
            </w:tblPr>
            <w:tblGrid>
              <w:gridCol w:w="630"/>
              <w:gridCol w:w="78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6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c>
                <w:tcPr>
                  <w:tcW w:w="783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putting income into the year with the lowest marginal tax rate.</w:t>
                  </w:r>
                </w:p>
              </w:tc>
            </w:tr>
            <w:tr>
              <w:tblPrEx>
                <w:jc w:val="left"/>
                <w:tblCellMar>
                  <w:top w:w="0" w:type="dxa"/>
                  <w:left w:w="0" w:type="dxa"/>
                  <w:bottom w:w="0" w:type="dxa"/>
                  <w:right w:w="0" w:type="dxa"/>
                </w:tblCellMar>
              </w:tblPrEx>
              <w:trPr>
                <w:cantSplit w:val="0"/>
                <w:jc w:val="left"/>
              </w:trPr>
              <w:tc>
                <w:tcPr>
                  <w:tcW w:w="6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II.</w:t>
                  </w:r>
                </w:p>
              </w:tc>
              <w:tc>
                <w:tcPr>
                  <w:tcW w:w="783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deferring recognition of income.</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statement I is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statement II is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statements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statement is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CIFT.MUHI.14.7 - 7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Tax planning involves the timing of income and deductions. General rules of thumb to follow when planning include</w:t>
            </w:r>
          </w:p>
          <w:tbl>
            <w:tblPr>
              <w:jc w:val="left"/>
              <w:tblBorders>
                <w:top w:val="nil"/>
                <w:left w:val="nil"/>
                <w:bottom w:val="nil"/>
                <w:right w:val="nil"/>
                <w:insideH w:val="nil"/>
                <w:insideV w:val="nil"/>
              </w:tblBorders>
              <w:tblCellMar>
                <w:top w:w="0" w:type="dxa"/>
                <w:left w:w="0" w:type="dxa"/>
                <w:bottom w:w="0" w:type="dxa"/>
                <w:right w:w="0" w:type="dxa"/>
              </w:tblCellMar>
            </w:tblPr>
            <w:tblGrid>
              <w:gridCol w:w="630"/>
              <w:gridCol w:w="78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6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c>
                <w:tcPr>
                  <w:tcW w:w="78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putting income into the year with the lowest marginal tax rate.</w:t>
                  </w:r>
                </w:p>
              </w:tc>
            </w:tr>
            <w:tr>
              <w:tblPrEx>
                <w:jc w:val="left"/>
                <w:tblCellMar>
                  <w:top w:w="0" w:type="dxa"/>
                  <w:left w:w="0" w:type="dxa"/>
                  <w:bottom w:w="0" w:type="dxa"/>
                  <w:right w:w="0" w:type="dxa"/>
                </w:tblCellMar>
              </w:tblPrEx>
              <w:trPr>
                <w:cantSplit w:val="0"/>
                <w:jc w:val="left"/>
              </w:trPr>
              <w:tc>
                <w:tcPr>
                  <w:tcW w:w="6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II.</w:t>
                  </w:r>
                </w:p>
              </w:tc>
              <w:tc>
                <w:tcPr>
                  <w:tcW w:w="78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deferring deductions.</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statement I is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statement II is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statements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statement is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CIFT.MUHI.14.7 - 7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Tax planning involves the timing of income and deductions. General rules of thumb to follow when planning include</w:t>
            </w:r>
          </w:p>
          <w:tbl>
            <w:tblPr>
              <w:jc w:val="left"/>
              <w:tblBorders>
                <w:top w:val="nil"/>
                <w:left w:val="nil"/>
                <w:bottom w:val="nil"/>
                <w:right w:val="nil"/>
                <w:insideH w:val="nil"/>
                <w:insideV w:val="nil"/>
              </w:tblBorders>
              <w:tblCellMar>
                <w:top w:w="0" w:type="dxa"/>
                <w:left w:w="0" w:type="dxa"/>
                <w:bottom w:w="0" w:type="dxa"/>
                <w:right w:w="0" w:type="dxa"/>
              </w:tblCellMar>
            </w:tblPr>
            <w:tblGrid>
              <w:gridCol w:w="630"/>
              <w:gridCol w:w="78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6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c>
                <w:tcPr>
                  <w:tcW w:w="78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deferring recognition of income.</w:t>
                  </w:r>
                </w:p>
              </w:tc>
            </w:tr>
            <w:tr>
              <w:tblPrEx>
                <w:jc w:val="left"/>
                <w:tblCellMar>
                  <w:top w:w="0" w:type="dxa"/>
                  <w:left w:w="0" w:type="dxa"/>
                  <w:bottom w:w="0" w:type="dxa"/>
                  <w:right w:w="0" w:type="dxa"/>
                </w:tblCellMar>
              </w:tblPrEx>
              <w:trPr>
                <w:cantSplit w:val="0"/>
                <w:jc w:val="left"/>
              </w:trPr>
              <w:tc>
                <w:tcPr>
                  <w:tcW w:w="6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II.</w:t>
                  </w:r>
                </w:p>
              </w:tc>
              <w:tc>
                <w:tcPr>
                  <w:tcW w:w="78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putting deductions into the year with highest marginal tax rate.</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statement I is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statement II is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statements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statement is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CIFT.MUHI.14.7 - 7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tax evasion?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Beth invests money in tax exempt municipal bonds instead of corporate bonds.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Bryan uses the cafeteria plan offered by his employer to fund pension plan contributions for his retirement.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Bauregard, a very wealthy 87-year-old individual, gives bonds to each of his grandchildren so that the interest income on them would be taxed at a lower tax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Bertha won $500 cash in an amateur mud-wrestling contest but doesn't report it on her tax return.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 are examples of tax evasion.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CIFT.MUHI.14.8 - 8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Tax evasion usually involves certain elements. Which of the following are elements necessary for tax evasion to occur?</w:t>
            </w:r>
          </w:p>
          <w:tbl>
            <w:tblPr>
              <w:jc w:val="left"/>
              <w:tblBorders>
                <w:top w:val="nil"/>
                <w:left w:val="nil"/>
                <w:bottom w:val="nil"/>
                <w:right w:val="nil"/>
                <w:insideH w:val="nil"/>
                <w:insideV w:val="nil"/>
              </w:tblBorders>
              <w:tblCellMar>
                <w:top w:w="0" w:type="dxa"/>
                <w:left w:w="0" w:type="dxa"/>
                <w:bottom w:w="0" w:type="dxa"/>
                <w:right w:w="0" w:type="dxa"/>
              </w:tblCellMar>
            </w:tblPr>
            <w:tblGrid>
              <w:gridCol w:w="720"/>
              <w:gridCol w:w="77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c>
                <w:tcPr>
                  <w:tcW w:w="77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Nondisclosure of the relevant facts on the taxpayer’s tax return.</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II.</w:t>
                  </w:r>
                </w:p>
              </w:tc>
              <w:tc>
                <w:tcPr>
                  <w:tcW w:w="77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Underpayment of tax.</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III.</w:t>
                  </w:r>
                </w:p>
              </w:tc>
              <w:tc>
                <w:tcPr>
                  <w:tcW w:w="77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Avoiding detection by the IRS.</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IV.</w:t>
                  </w:r>
                </w:p>
              </w:tc>
              <w:tc>
                <w:tcPr>
                  <w:tcW w:w="77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Willfulness on the part of the taxpayer.</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V.</w:t>
                  </w:r>
                </w:p>
              </w:tc>
              <w:tc>
                <w:tcPr>
                  <w:tcW w:w="77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An affirmative act by the taxpayer to misrepresent.</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 II, and III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 II, IV, and V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 and III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statement IV is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five listed elements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CIFT.MUHI.14.8 - 8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Glenna put money in savings accounts in 50 different banks. She knows a bank is not required to report to the IRS any interest it pays her that totals less than $10. Because the banks do not report the payments to the IRS, Glenna does not report the interest received as taxable income. Which of the following is (are) true?</w:t>
            </w:r>
          </w:p>
          <w:tbl>
            <w:tblPr>
              <w:jc w:val="left"/>
              <w:tblBorders>
                <w:top w:val="nil"/>
                <w:left w:val="nil"/>
                <w:bottom w:val="nil"/>
                <w:right w:val="nil"/>
                <w:insideH w:val="nil"/>
                <w:insideV w:val="nil"/>
              </w:tblBorders>
              <w:tblCellMar>
                <w:top w:w="0" w:type="dxa"/>
                <w:left w:w="0" w:type="dxa"/>
                <w:bottom w:w="0" w:type="dxa"/>
                <w:right w:w="0" w:type="dxa"/>
              </w:tblCellMar>
            </w:tblPr>
            <w:tblGrid>
              <w:gridCol w:w="720"/>
              <w:gridCol w:w="77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c>
                <w:tcPr>
                  <w:tcW w:w="77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Glenna's actions are tax evasion because she intentionally misrepresented facts on a tax return to avoid paying tax.</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w:t>
                  </w:r>
                </w:p>
              </w:tc>
              <w:tc>
                <w:tcPr>
                  <w:tcW w:w="77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Glenna's actions are tax avoidance because the IRS will never know about the interest income.</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III.</w:t>
                  </w:r>
                </w:p>
              </w:tc>
              <w:tc>
                <w:tcPr>
                  <w:tcW w:w="77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Glenna's actions are tax evasion because she took steps to conceal the income.</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statement I is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statement II is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 and III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II and III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 II, and III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CIFT.MUHI.14.8 - 8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Alice is a plumber and collector of rare stamps. Instead of always receiving cash payments for her work, she occasionally has her customers send their payments to a stamp broker. The broker then makes stamp purchases on Alice's behalf and mails the stamps to her. Alice never reports the value of the stamps received as income on her tax return.</w:t>
            </w:r>
          </w:p>
          <w:tbl>
            <w:tblPr>
              <w:jc w:val="left"/>
              <w:tblBorders>
                <w:top w:val="nil"/>
                <w:left w:val="nil"/>
                <w:bottom w:val="nil"/>
                <w:right w:val="nil"/>
                <w:insideH w:val="nil"/>
                <w:insideV w:val="nil"/>
              </w:tblBorders>
              <w:tblCellMar>
                <w:top w:w="0" w:type="dxa"/>
                <w:left w:w="0" w:type="dxa"/>
                <w:bottom w:w="0" w:type="dxa"/>
                <w:right w:w="0" w:type="dxa"/>
              </w:tblCellMar>
            </w:tblPr>
            <w:tblGrid>
              <w:gridCol w:w="630"/>
              <w:gridCol w:w="78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6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c>
                <w:tcPr>
                  <w:tcW w:w="78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Alice's actions are a form of tax evasion.</w:t>
                  </w:r>
                </w:p>
              </w:tc>
            </w:tr>
            <w:tr>
              <w:tblPrEx>
                <w:jc w:val="left"/>
                <w:tblCellMar>
                  <w:top w:w="0" w:type="dxa"/>
                  <w:left w:w="0" w:type="dxa"/>
                  <w:bottom w:w="0" w:type="dxa"/>
                  <w:right w:w="0" w:type="dxa"/>
                </w:tblCellMar>
              </w:tblPrEx>
              <w:trPr>
                <w:cantSplit w:val="0"/>
                <w:jc w:val="left"/>
              </w:trPr>
              <w:tc>
                <w:tcPr>
                  <w:tcW w:w="6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II.</w:t>
                  </w:r>
                </w:p>
              </w:tc>
              <w:tc>
                <w:tcPr>
                  <w:tcW w:w="78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Alice's actions are subject to payment of tax, interest, and penalty if detected by the IRS.</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statement I is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statement II is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statements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statement is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CIFT.MUHI.14.8 - 8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Betty hires Sam, a C.P.A., to prepare her current federal income tax return for the first time.  In preparing the return, Sam determines an error in last year's return.  Sam should: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720"/>
              <w:gridCol w:w="77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c>
                <w:tcPr>
                  <w:tcW w:w="77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Do nothing and see if the IRS catches the error.</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w:t>
                  </w:r>
                </w:p>
              </w:tc>
              <w:tc>
                <w:tcPr>
                  <w:tcW w:w="77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Inform Betty and recommend corrective measures.</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III.</w:t>
                  </w:r>
                </w:p>
              </w:tc>
              <w:tc>
                <w:tcPr>
                  <w:tcW w:w="77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Immediately contact the IRS</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IV.</w:t>
                  </w:r>
                </w:p>
              </w:tc>
              <w:tc>
                <w:tcPr>
                  <w:tcW w:w="77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Immediately call Betty and tell her he can not complete this year's return</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I is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II is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III is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and III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and IV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CIFT.MUHI.14.8 - 8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5/24/2018 9:20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Betty hires Sam, a C.P.A., to prepare her current federal income tax return. In preparing the return, Sam discovers that he made an error in the preparation of Betty's return for the previous year.   Sam should:</w:t>
            </w:r>
          </w:p>
          <w:tbl>
            <w:tblPr>
              <w:jc w:val="left"/>
              <w:tblBorders>
                <w:top w:val="nil"/>
                <w:left w:val="nil"/>
                <w:bottom w:val="nil"/>
                <w:right w:val="nil"/>
                <w:insideH w:val="nil"/>
                <w:insideV w:val="nil"/>
              </w:tblBorders>
              <w:tblCellMar>
                <w:top w:w="0" w:type="dxa"/>
                <w:left w:w="0" w:type="dxa"/>
                <w:bottom w:w="0" w:type="dxa"/>
                <w:right w:w="0" w:type="dxa"/>
              </w:tblCellMar>
            </w:tblPr>
            <w:tblGrid>
              <w:gridCol w:w="630"/>
              <w:gridCol w:w="78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63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c>
                <w:tcPr>
                  <w:tcW w:w="783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Immediately contact the IRS.</w:t>
                  </w:r>
                </w:p>
              </w:tc>
            </w:tr>
            <w:tr>
              <w:tblPrEx>
                <w:jc w:val="left"/>
                <w:tblCellMar>
                  <w:top w:w="0" w:type="dxa"/>
                  <w:left w:w="0" w:type="dxa"/>
                  <w:bottom w:w="0" w:type="dxa"/>
                  <w:right w:w="0" w:type="dxa"/>
                </w:tblCellMar>
              </w:tblPrEx>
              <w:trPr>
                <w:cantSplit w:val="0"/>
                <w:jc w:val="left"/>
              </w:trPr>
              <w:tc>
                <w:tcPr>
                  <w:tcW w:w="63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w:t>
                  </w:r>
                </w:p>
              </w:tc>
              <w:tc>
                <w:tcPr>
                  <w:tcW w:w="783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Tell Betty that they should wait and see if the IRS catches the error.</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statement I is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statement II is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statements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statement is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CIFT.MUHI.14.9 - 9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5/24/2018 9:20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Betty hires Sam, a C.P.A., to prepare her current federal income tax return. In preparing the return, Sam incorrectly computes the total of her charitable contributions by accidentally adding the same amount twice.  This overstates her deductions and understates her tax liability.</w:t>
            </w:r>
          </w:p>
          <w:tbl>
            <w:tblPr>
              <w:jc w:val="left"/>
              <w:tblBorders>
                <w:top w:val="nil"/>
                <w:left w:val="nil"/>
                <w:bottom w:val="nil"/>
                <w:right w:val="nil"/>
                <w:insideH w:val="nil"/>
                <w:insideV w:val="nil"/>
              </w:tblBorders>
              <w:tblCellMar>
                <w:top w:w="0" w:type="dxa"/>
                <w:left w:w="0" w:type="dxa"/>
                <w:bottom w:w="0" w:type="dxa"/>
                <w:right w:w="0" w:type="dxa"/>
              </w:tblCellMar>
            </w:tblPr>
            <w:tblGrid>
              <w:gridCol w:w="630"/>
              <w:gridCol w:w="78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6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c>
                <w:tcPr>
                  <w:tcW w:w="78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Sam is subject to a penalty for the preparation of a fraudulent tax return.</w:t>
                  </w:r>
                </w:p>
              </w:tc>
            </w:tr>
            <w:tr>
              <w:tblPrEx>
                <w:jc w:val="left"/>
                <w:tblCellMar>
                  <w:top w:w="0" w:type="dxa"/>
                  <w:left w:w="0" w:type="dxa"/>
                  <w:bottom w:w="0" w:type="dxa"/>
                  <w:right w:w="0" w:type="dxa"/>
                </w:tblCellMar>
              </w:tblPrEx>
              <w:trPr>
                <w:cantSplit w:val="0"/>
                <w:jc w:val="left"/>
              </w:trPr>
              <w:tc>
                <w:tcPr>
                  <w:tcW w:w="63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w:t>
                  </w:r>
                </w:p>
              </w:tc>
              <w:tc>
                <w:tcPr>
                  <w:tcW w:w="78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Sam is subject to a penalty for having taken an unrealistic tax position.</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statement I is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statement II is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statements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statement is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CIFT.MUHI.14.9 - 9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5/24/2018 9:27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taxpayers used tax evasion tactics when filing their 2018 tax return?</w:t>
            </w:r>
          </w:p>
          <w:tbl>
            <w:tblPr>
              <w:jc w:val="left"/>
              <w:tblBorders>
                <w:top w:val="nil"/>
                <w:left w:val="nil"/>
                <w:bottom w:val="nil"/>
                <w:right w:val="nil"/>
                <w:insideH w:val="nil"/>
                <w:insideV w:val="nil"/>
              </w:tblBorders>
              <w:tblCellMar>
                <w:top w:w="0" w:type="dxa"/>
                <w:left w:w="0" w:type="dxa"/>
                <w:bottom w:w="0" w:type="dxa"/>
                <w:right w:w="0" w:type="dxa"/>
              </w:tblCellMar>
            </w:tblPr>
            <w:tblGrid>
              <w:gridCol w:w="810"/>
              <w:gridCol w:w="76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81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c>
                <w:tcPr>
                  <w:tcW w:w="76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Fern, a cash basis accountant intentionally billed clients for services on December 31, 2018, to avoid receiving cash payments from clients until 2019.</w:t>
                  </w:r>
                </w:p>
              </w:tc>
            </w:tr>
            <w:tr>
              <w:tblPrEx>
                <w:jc w:val="left"/>
                <w:tblCellMar>
                  <w:top w:w="0" w:type="dxa"/>
                  <w:left w:w="0" w:type="dxa"/>
                  <w:bottom w:w="0" w:type="dxa"/>
                  <w:right w:w="0" w:type="dxa"/>
                </w:tblCellMar>
              </w:tblPrEx>
              <w:trPr>
                <w:cantSplit w:val="0"/>
                <w:jc w:val="left"/>
              </w:trPr>
              <w:tc>
                <w:tcPr>
                  <w:tcW w:w="81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w:t>
                  </w:r>
                </w:p>
              </w:tc>
              <w:tc>
                <w:tcPr>
                  <w:tcW w:w="76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Samual made a mathematical mistake on a schedule in his tax return that resulted in a $2,000 underpayment of tax. The IRS does not detect the mistake..</w:t>
                  </w:r>
                </w:p>
              </w:tc>
            </w:tr>
            <w:tr>
              <w:tblPrEx>
                <w:jc w:val="left"/>
                <w:tblCellMar>
                  <w:top w:w="0" w:type="dxa"/>
                  <w:left w:w="0" w:type="dxa"/>
                  <w:bottom w:w="0" w:type="dxa"/>
                  <w:right w:w="0" w:type="dxa"/>
                </w:tblCellMar>
              </w:tblPrEx>
              <w:trPr>
                <w:cantSplit w:val="0"/>
                <w:jc w:val="left"/>
              </w:trPr>
              <w:tc>
                <w:tcPr>
                  <w:tcW w:w="81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III.</w:t>
                  </w:r>
                </w:p>
              </w:tc>
              <w:tc>
                <w:tcPr>
                  <w:tcW w:w="76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Beverly accidentally underreported $800 of income she earned providing childcare in her home.</w:t>
                  </w:r>
                </w:p>
              </w:tc>
            </w:tr>
            <w:tr>
              <w:tblPrEx>
                <w:jc w:val="left"/>
                <w:tblCellMar>
                  <w:top w:w="0" w:type="dxa"/>
                  <w:left w:w="0" w:type="dxa"/>
                  <w:bottom w:w="0" w:type="dxa"/>
                  <w:right w:w="0" w:type="dxa"/>
                </w:tblCellMar>
              </w:tblPrEx>
              <w:trPr>
                <w:cantSplit w:val="0"/>
                <w:jc w:val="left"/>
              </w:trPr>
              <w:tc>
                <w:tcPr>
                  <w:tcW w:w="81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IV.</w:t>
                  </w:r>
                </w:p>
              </w:tc>
              <w:tc>
                <w:tcPr>
                  <w:tcW w:w="76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Bo, a cattle rancher, deducted the cost of raising 7 steers that were used by his family and relatives for food during 2018.</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 and III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statement II is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II and III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Statemenst III and IV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statement IV is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CIFT.MUHI.14.9 - 9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5/2/2018 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All tax practitioners who prepare tax returns for a fee are subject to which of the following?</w:t>
            </w:r>
          </w:p>
          <w:tbl>
            <w:tblPr>
              <w:jc w:val="left"/>
              <w:tblBorders>
                <w:top w:val="nil"/>
                <w:left w:val="nil"/>
                <w:bottom w:val="nil"/>
                <w:right w:val="nil"/>
                <w:insideH w:val="nil"/>
                <w:insideV w:val="nil"/>
              </w:tblBorders>
              <w:tblCellMar>
                <w:top w:w="0" w:type="dxa"/>
                <w:left w:w="0" w:type="dxa"/>
                <w:bottom w:w="0" w:type="dxa"/>
                <w:right w:w="0" w:type="dxa"/>
              </w:tblCellMar>
            </w:tblPr>
            <w:tblGrid>
              <w:gridCol w:w="720"/>
              <w:gridCol w:w="77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c>
                <w:tcPr>
                  <w:tcW w:w="77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IRS Circular 230</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II.</w:t>
                  </w:r>
                </w:p>
              </w:tc>
              <w:tc>
                <w:tcPr>
                  <w:tcW w:w="77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AICPA Code of Professional Conduct</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III.</w:t>
                  </w:r>
                </w:p>
              </w:tc>
              <w:tc>
                <w:tcPr>
                  <w:tcW w:w="77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on Standards for Tax Services</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IV.</w:t>
                  </w:r>
                </w:p>
              </w:tc>
              <w:tc>
                <w:tcPr>
                  <w:tcW w:w="77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Bar Association Code of Professional Conduct</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statement I is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 II, and III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II and III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II and IV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 II, III, and IV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CIFT.MUHI.14.9 - 9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Statements on Standards for Tax Services (SSTS) have common concepts running through most of them. Which of the following statements are parts of the SSTSs?</w:t>
            </w:r>
          </w:p>
          <w:tbl>
            <w:tblPr>
              <w:jc w:val="left"/>
              <w:tblBorders>
                <w:top w:val="nil"/>
                <w:left w:val="nil"/>
                <w:bottom w:val="nil"/>
                <w:right w:val="nil"/>
                <w:insideH w:val="nil"/>
                <w:insideV w:val="nil"/>
              </w:tblBorders>
              <w:tblCellMar>
                <w:top w:w="0" w:type="dxa"/>
                <w:left w:w="0" w:type="dxa"/>
                <w:bottom w:w="0" w:type="dxa"/>
                <w:right w:w="0" w:type="dxa"/>
              </w:tblCellMar>
            </w:tblPr>
            <w:tblGrid>
              <w:gridCol w:w="720"/>
              <w:gridCol w:w="77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c>
                <w:tcPr>
                  <w:tcW w:w="77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The preparer may in good faith rely upon, without verification, information furnished by the client.</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w:t>
                  </w:r>
                </w:p>
              </w:tc>
              <w:tc>
                <w:tcPr>
                  <w:tcW w:w="77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confidentiality of the CPA-client relationship.</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III.</w:t>
                  </w:r>
                </w:p>
              </w:tc>
              <w:tc>
                <w:tcPr>
                  <w:tcW w:w="77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Taxpayer supplied estimates may be used to prepare returns if it is impractical to obtain exact data and the estimates are reasonable.</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IV.</w:t>
                  </w:r>
                </w:p>
              </w:tc>
              <w:tc>
                <w:tcPr>
                  <w:tcW w:w="77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The preparer must never disclose to the IRS any facts about the client's tax return information -- unless the client approves disclosure, or the preparer is required to do so by law.</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statement II is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 II, and IV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II and III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 II, and III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I, II, III, and IV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CIFT.MUHI.14.9 - 9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Match each term with the correct statement below.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27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 tax 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Effective tax 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Horizontal equity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Marginal tax 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Progressive rate structure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Proportional rate structure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Regressive rate structure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avoidance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evasion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Vertical equity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46"/>
              <w:gridCol w:w="61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Matching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A tax rate that increases as the tax base increases.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A tax rate that decreases as the tax base increases.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Fraudulent methods are used to reduce the actual tax liability.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A tax rate that remains the same at all levels of the tax base.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Tax planning using legal methods to minimize the tax liability.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The tax rate that will apply to the next dollar of taxable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The tax rate obtained by dividing total tax liability by taxable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The tax rate obtained by dividing total tax liability by economic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result when two similarly situated taxpayers are taxed the same.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result when two differently situated taxpayers are taxed differently but fairly.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j</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Match each term with the correct statement below.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1"/>
              <w:gridCol w:w="24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 valorem tax</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Excise tax</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Exclusion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Expense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Ordinary income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Pay-as-you-go 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property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Real property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Self-assessment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Standard deduction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Statute of limitations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base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credit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46"/>
              <w:gridCol w:w="61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Matching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Any asset that is not real estate.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j</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Based on a quantity of a product sold.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Based on the value of the property being taxed.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The value or amount that is subject to taxation.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o</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The excess of an asset’s tax basis over its selling price.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Land and any structures permanently attached to the land.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The excess of the selling price of an asset over its tax basis.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Used by persons who do not itemize deductions on their return.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Subtractions from gross income specifically allowed by the tax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Current period expenditure incurred in order to earn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The payment of tax throughout the year as income is earned.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common, customary, recurring type of income earned by taxpayers.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128. </w:t>
            </w:r>
            <w:r>
              <w:rPr>
                <w:rStyle w:val="DefaultParagraphFont"/>
                <w:rFonts w:ascii="Times New Roman" w:eastAsia="Times New Roman" w:hAnsi="Times New Roman" w:cs="Times New Roman"/>
                <w:b w:val="0"/>
                <w:bCs w:val="0"/>
                <w:i w:val="0"/>
                <w:iCs w:val="0"/>
                <w:smallCaps w:val="0"/>
                <w:color w:val="000000"/>
                <w:sz w:val="22"/>
                <w:szCs w:val="22"/>
                <w:bdr w:val="nil"/>
                <w:rtl w:val="0"/>
              </w:rPr>
              <w:t>A taxpayer is responsible for determining his/her tax liability and timely paying the tax due.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129. </w:t>
            </w:r>
            <w:r>
              <w:rPr>
                <w:rStyle w:val="DefaultParagraphFont"/>
                <w:rFonts w:ascii="Times New Roman" w:eastAsia="Times New Roman" w:hAnsi="Times New Roman" w:cs="Times New Roman"/>
                <w:b w:val="0"/>
                <w:bCs w:val="0"/>
                <w:i w:val="0"/>
                <w:iCs w:val="0"/>
                <w:smallCaps w:val="0"/>
                <w:color w:val="000000"/>
                <w:sz w:val="22"/>
                <w:szCs w:val="22"/>
                <w:bdr w:val="nil"/>
                <w:rtl w:val="0"/>
              </w:rPr>
              <w:t>Direct reduction in the income tax liability often created by Congress to further a public purpose.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130. </w:t>
            </w:r>
            <w:r>
              <w:rPr>
                <w:rStyle w:val="DefaultParagraphFont"/>
                <w:rFonts w:ascii="Times New Roman" w:eastAsia="Times New Roman" w:hAnsi="Times New Roman" w:cs="Times New Roman"/>
                <w:b w:val="0"/>
                <w:bCs w:val="0"/>
                <w:i w:val="0"/>
                <w:iCs w:val="0"/>
                <w:smallCaps w:val="0"/>
                <w:color w:val="000000"/>
                <w:sz w:val="22"/>
                <w:szCs w:val="22"/>
                <w:bdr w:val="nil"/>
                <w:rtl w:val="0"/>
              </w:rPr>
              <w:t>The period of time during which a taxpayer and/or the IRS can correct a taxpayer’s taxable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131. </w:t>
            </w:r>
            <w:r>
              <w:rPr>
                <w:rStyle w:val="DefaultParagraphFont"/>
                <w:rFonts w:ascii="Times New Roman" w:eastAsia="Times New Roman" w:hAnsi="Times New Roman" w:cs="Times New Roman"/>
                <w:b w:val="0"/>
                <w:bCs w:val="0"/>
                <w:i w:val="0"/>
                <w:iCs w:val="0"/>
                <w:smallCaps w:val="0"/>
                <w:color w:val="000000"/>
                <w:sz w:val="22"/>
                <w:szCs w:val="22"/>
                <w:bdr w:val="nil"/>
                <w:rtl w:val="0"/>
              </w:rPr>
              <w:t>Increases in wealth and recoveries of capital that Congress has decided should not be subject to income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type of tax rate structure is indicated in the following example? Explain.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4230"/>
              <w:gridCol w:w="42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2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When income equals</w:t>
                  </w:r>
                </w:p>
              </w:tc>
              <w:tc>
                <w:tcPr>
                  <w:tcW w:w="42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Total tax equals</w:t>
                  </w:r>
                </w:p>
              </w:tc>
            </w:tr>
            <w:tr>
              <w:tblPrEx>
                <w:jc w:val="left"/>
                <w:tblCellMar>
                  <w:top w:w="0" w:type="dxa"/>
                  <w:left w:w="0" w:type="dxa"/>
                  <w:bottom w:w="0" w:type="dxa"/>
                  <w:right w:w="0" w:type="dxa"/>
                </w:tblCellMar>
              </w:tblPrEx>
              <w:trPr>
                <w:cantSplit w:val="0"/>
                <w:jc w:val="left"/>
              </w:trPr>
              <w:tc>
                <w:tcPr>
                  <w:tcW w:w="42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$10,000</w:t>
                  </w:r>
                </w:p>
              </w:tc>
              <w:tc>
                <w:tcPr>
                  <w:tcW w:w="42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$300</w:t>
                  </w:r>
                </w:p>
              </w:tc>
            </w:tr>
            <w:tr>
              <w:tblPrEx>
                <w:jc w:val="left"/>
                <w:tblCellMar>
                  <w:top w:w="0" w:type="dxa"/>
                  <w:left w:w="0" w:type="dxa"/>
                  <w:bottom w:w="0" w:type="dxa"/>
                  <w:right w:w="0" w:type="dxa"/>
                </w:tblCellMar>
              </w:tblPrEx>
              <w:trPr>
                <w:cantSplit w:val="0"/>
                <w:jc w:val="left"/>
              </w:trPr>
              <w:tc>
                <w:tcPr>
                  <w:tcW w:w="42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$75,000</w:t>
                  </w:r>
                </w:p>
              </w:tc>
              <w:tc>
                <w:tcPr>
                  <w:tcW w:w="42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$4,500</w:t>
                  </w:r>
                </w:p>
              </w:tc>
            </w:tr>
            <w:tr>
              <w:tblPrEx>
                <w:jc w:val="left"/>
                <w:tblCellMar>
                  <w:top w:w="0" w:type="dxa"/>
                  <w:left w:w="0" w:type="dxa"/>
                  <w:bottom w:w="0" w:type="dxa"/>
                  <w:right w:w="0" w:type="dxa"/>
                </w:tblCellMar>
              </w:tblPrEx>
              <w:trPr>
                <w:cantSplit w:val="0"/>
                <w:jc w:val="left"/>
              </w:trPr>
              <w:tc>
                <w:tcPr>
                  <w:tcW w:w="42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$100,000</w:t>
                  </w:r>
                </w:p>
              </w:tc>
              <w:tc>
                <w:tcPr>
                  <w:tcW w:w="42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$8,000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rate structure is progressive. The marginal tax rate is increasing at each tax level (3%, 6%, and 8%) and the marginal tax rate is greater than the average tax rate at each tax level.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CIFT.MUHI.14.1 - 2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133. </w:t>
            </w:r>
            <w:r>
              <w:rPr>
                <w:rStyle w:val="DefaultParagraphFont"/>
                <w:rFonts w:ascii="Times New Roman" w:eastAsia="Times New Roman" w:hAnsi="Times New Roman" w:cs="Times New Roman"/>
                <w:b w:val="0"/>
                <w:bCs w:val="0"/>
                <w:i w:val="0"/>
                <w:iCs w:val="0"/>
                <w:smallCaps w:val="0"/>
                <w:color w:val="000000"/>
                <w:sz w:val="22"/>
                <w:szCs w:val="22"/>
                <w:bdr w:val="nil"/>
                <w:rtl w:val="0"/>
              </w:rPr>
              <w:t>On January 4, 2018, Owen died and left ranch land with a value of $300,000 to his brother, Victor. This transfer was purely donative with no expectation of anything in return. Victor transferred all of this land to his corporation, Circle C Ranch, Inc. Victor is the president and an active employee of the corporation. Victor’s salary from the corporation is $40,000 per year. The ranch land is located in Torrent County, Texas. The Torrent Appraisal District appraises the property.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From the above facts name six different types of federal, state, or local taxes that might have to be paid and name the entity that is liable to pay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Name at least four of the following: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23"/>
                    <w:gridCol w:w="3410"/>
                    <w:gridCol w:w="394"/>
                    <w:gridCol w:w="30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230" w:type="dxa"/>
                        <w:gridSpan w:val="2"/>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Type of tax</w:t>
                        </w:r>
                      </w:p>
                    </w:tc>
                    <w:tc>
                      <w:tcPr>
                        <w:tcW w:w="4230" w:type="dxa"/>
                        <w:gridSpan w:val="2"/>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Entity that pays the tax</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82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Estate (unified transfer)</w:t>
                        </w:r>
                      </w:p>
                    </w:tc>
                    <w:tc>
                      <w:tcPr>
                        <w:tcW w:w="49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7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Estate of Owen.</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82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Employment</w:t>
                        </w:r>
                      </w:p>
                    </w:tc>
                    <w:tc>
                      <w:tcPr>
                        <w:tcW w:w="49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7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Circle C Ranch, Inc.</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82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Property (ad valorem)</w:t>
                        </w:r>
                      </w:p>
                    </w:tc>
                    <w:tc>
                      <w:tcPr>
                        <w:tcW w:w="49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7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Circle C Ranch, Inc.</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82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Income</w:t>
                        </w:r>
                      </w:p>
                    </w:tc>
                    <w:tc>
                      <w:tcPr>
                        <w:tcW w:w="49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7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Victor, Circle C Ranch, Inc.</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82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State income (franchise/corporate)</w:t>
                        </w:r>
                      </w:p>
                    </w:tc>
                    <w:tc>
                      <w:tcPr>
                        <w:tcW w:w="49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7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Circle C Ranch, Inc.</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82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State income (individual)</w:t>
                        </w:r>
                      </w:p>
                    </w:tc>
                    <w:tc>
                      <w:tcPr>
                        <w:tcW w:w="49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7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Victor</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82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Security and Medicare</w:t>
                        </w:r>
                      </w:p>
                    </w:tc>
                    <w:tc>
                      <w:tcPr>
                        <w:tcW w:w="49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7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Victor</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Victor transferred the land he retained the corporate stock. Transfers to corporations are not gifts. Transfers of property from a shareholder to a corporation controlled by the shareholder generally result in no immediate income taxes to the shareholder or the corporation. The basis in the land would be $300,000 in any case, since it is inherited.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CIFT.MUHI.14.2 - 2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5/2/2018 1:40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134. </w:t>
            </w:r>
            <w:r>
              <w:rPr>
                <w:rStyle w:val="DefaultParagraphFont"/>
                <w:rFonts w:ascii="Times New Roman" w:eastAsia="Times New Roman" w:hAnsi="Times New Roman" w:cs="Times New Roman"/>
                <w:b w:val="0"/>
                <w:bCs w:val="0"/>
                <w:i w:val="0"/>
                <w:iCs w:val="0"/>
                <w:smallCaps w:val="0"/>
                <w:color w:val="000000"/>
                <w:sz w:val="22"/>
                <w:szCs w:val="22"/>
                <w:bdr w:val="nil"/>
                <w:rtl w:val="0"/>
              </w:rPr>
              <w:t>On December 28, 2018, Doris and Dan are considering one last financial decision for 2018, a contribution of $1,000 to the American Diabetes Association. If they make the $1,000 contribution, it will be fully deductible on their 2018 income tax return. Their filing status is married filing jointly. Their 2018 taxable income before this contribution is $150,000. If they make this contribution, what is its after-tax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after tax cost is $780: 2018 marginal rate is 22%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CIFT.MUHI.14.7 - 7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5/2/2018 1:55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135. </w:t>
            </w:r>
            <w:r>
              <w:rPr>
                <w:rStyle w:val="DefaultParagraphFont"/>
                <w:rFonts w:ascii="Times New Roman" w:eastAsia="Times New Roman" w:hAnsi="Times New Roman" w:cs="Times New Roman"/>
                <w:b w:val="0"/>
                <w:bCs w:val="0"/>
                <w:i w:val="0"/>
                <w:iCs w:val="0"/>
                <w:smallCaps w:val="0"/>
                <w:color w:val="000000"/>
                <w:sz w:val="22"/>
                <w:szCs w:val="22"/>
                <w:bdr w:val="nil"/>
                <w:rtl w:val="0"/>
              </w:rPr>
              <w:t>Raquel is a recent law school graduate. She is upset by an IRS Revenue Agent's Report on her income tax return that she must pay an additional $2,000 in tax on last year's income. Raquel tells you that she "... will take her case all the way to the Supreme Court.” What is the probability Raquel will be able to take her case to the Supreme Court.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very unlikely that Raquel will take her case to the Supreme Court. First, the Supreme Court hears very few tax-related cases -- generally those that involve constitutional, jurisdictional, or novel issues. Second, most disputes with the IRS are settled without trial. Third, she must first file her case in Trial Court and appeal it to an appellate court before the Supreme Court would hear the case. She may win at one of the lower court levels. Even is she loses in the lower courts, litigating is costly and she may decide that the expense isn't worth the $2,000 in tax.</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CIFT.MUHI.14.5 - 5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80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136. </w:t>
            </w:r>
            <w:r>
              <w:rPr>
                <w:rStyle w:val="DefaultParagraphFont"/>
                <w:rFonts w:ascii="Times New Roman" w:eastAsia="Times New Roman" w:hAnsi="Times New Roman" w:cs="Times New Roman"/>
                <w:b w:val="0"/>
                <w:bCs w:val="0"/>
                <w:i w:val="0"/>
                <w:iCs w:val="0"/>
                <w:smallCaps w:val="0"/>
                <w:color w:val="000000"/>
                <w:sz w:val="22"/>
                <w:szCs w:val="22"/>
                <w:bdr w:val="nil"/>
                <w:rtl w:val="0"/>
              </w:rPr>
              <w:t>Jennifer Winfield recently purchased business equipment that qualifies for a new tax incentive. The new incentive allows Winfield to either expense $100,000 of the cost of the equipment or claim a tax credit of 15% of the cost of the equipment. The cost of the equipment is $200,000. If the credit is elected, the first year depreciation will be $34,000. If Winfield chooses to expense $100,000 of the cost, the first year depreciation will be $20,000 on the remaining cost. Winfield’s tax rate is either 32% or 37%. Under what conditions should Winfield elect to take the tax credit? Explain and show any calculations to support your answer.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835"/>
              <w:gridCol w:w="99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Winfield should elect to take the tax credit option when the tax savings from it are greater than the tax savings under the expense option. Tax credits are direct reductions in the tax liability and the tax savings are not dependent on the taxpayer's marginal tax rate. Deductions reduce taxable income and their value is a function of the taxpayer's marginal tax rate. Therefore, Winfield’s decision depends on its marginal tax rate in the current year: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536"/>
                    <w:gridCol w:w="4715"/>
                    <w:gridCol w:w="47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5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65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Tax Rate</w:t>
                        </w:r>
                      </w:p>
                    </w:tc>
                    <w:tc>
                      <w:tcPr>
                        <w:tcW w:w="183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Tax Rate</w:t>
                        </w:r>
                      </w:p>
                    </w:tc>
                  </w:tr>
                  <w:tr>
                    <w:tblPrEx>
                      <w:jc w:val="left"/>
                      <w:tblCellMar>
                        <w:top w:w="0" w:type="dxa"/>
                        <w:left w:w="0" w:type="dxa"/>
                        <w:bottom w:w="0" w:type="dxa"/>
                        <w:right w:w="0" w:type="dxa"/>
                      </w:tblCellMar>
                    </w:tblPrEx>
                    <w:trPr>
                      <w:cantSplit w:val="0"/>
                      <w:jc w:val="left"/>
                    </w:trPr>
                    <w:tc>
                      <w:tcPr>
                        <w:tcW w:w="45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Expense Option:</w:t>
                        </w:r>
                      </w:p>
                    </w:tc>
                    <w:tc>
                      <w:tcPr>
                        <w:tcW w:w="165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37%</w:t>
                        </w:r>
                      </w:p>
                    </w:tc>
                    <w:tc>
                      <w:tcPr>
                        <w:tcW w:w="183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32%</w:t>
                        </w:r>
                      </w:p>
                    </w:tc>
                  </w:tr>
                  <w:tr>
                    <w:tblPrEx>
                      <w:jc w:val="left"/>
                      <w:tblCellMar>
                        <w:top w:w="0" w:type="dxa"/>
                        <w:left w:w="0" w:type="dxa"/>
                        <w:bottom w:w="0" w:type="dxa"/>
                        <w:right w:w="0" w:type="dxa"/>
                      </w:tblCellMar>
                    </w:tblPrEx>
                    <w:trPr>
                      <w:cantSplit w:val="0"/>
                      <w:jc w:val="left"/>
                    </w:trPr>
                    <w:tc>
                      <w:tcPr>
                        <w:tcW w:w="45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Deduction = $100,000 + $20,000 = $120,000</w:t>
                        </w:r>
                      </w:p>
                    </w:tc>
                    <w:tc>
                      <w:tcPr>
                        <w:tcW w:w="165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$44,400</w:t>
                        </w:r>
                      </w:p>
                    </w:tc>
                    <w:tc>
                      <w:tcPr>
                        <w:tcW w:w="183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$38,400</w:t>
                        </w:r>
                      </w:p>
                    </w:tc>
                  </w:tr>
                  <w:tr>
                    <w:tblPrEx>
                      <w:jc w:val="left"/>
                      <w:tblCellMar>
                        <w:top w:w="0" w:type="dxa"/>
                        <w:left w:w="0" w:type="dxa"/>
                        <w:bottom w:w="0" w:type="dxa"/>
                        <w:right w:w="0" w:type="dxa"/>
                      </w:tblCellMar>
                    </w:tblPrEx>
                    <w:trPr>
                      <w:cantSplit w:val="0"/>
                      <w:jc w:val="left"/>
                    </w:trPr>
                    <w:tc>
                      <w:tcPr>
                        <w:tcW w:w="45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6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8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5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Credit Option:</w:t>
                        </w:r>
                      </w:p>
                    </w:tc>
                    <w:tc>
                      <w:tcPr>
                        <w:tcW w:w="16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8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5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Value of tax credit = $200,000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15%</w:t>
                        </w:r>
                      </w:p>
                    </w:tc>
                    <w:tc>
                      <w:tcPr>
                        <w:tcW w:w="165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$30,000</w:t>
                        </w:r>
                      </w:p>
                    </w:tc>
                    <w:tc>
                      <w:tcPr>
                        <w:tcW w:w="183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$30,000</w:t>
                        </w:r>
                      </w:p>
                    </w:tc>
                  </w:tr>
                  <w:tr>
                    <w:tblPrEx>
                      <w:jc w:val="left"/>
                      <w:tblCellMar>
                        <w:top w:w="0" w:type="dxa"/>
                        <w:left w:w="0" w:type="dxa"/>
                        <w:bottom w:w="0" w:type="dxa"/>
                        <w:right w:w="0" w:type="dxa"/>
                      </w:tblCellMar>
                    </w:tblPrEx>
                    <w:trPr>
                      <w:cantSplit w:val="0"/>
                      <w:jc w:val="left"/>
                    </w:trPr>
                    <w:tc>
                      <w:tcPr>
                        <w:tcW w:w="45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Value of $34,000 deduction</w:t>
                        </w:r>
                      </w:p>
                    </w:tc>
                    <w:tc>
                      <w:tcPr>
                        <w:tcW w:w="16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12,580</w:t>
                        </w:r>
                      </w:p>
                    </w:tc>
                    <w:tc>
                      <w:tcPr>
                        <w:tcW w:w="16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10,880</w:t>
                        </w:r>
                      </w:p>
                    </w:tc>
                  </w:tr>
                  <w:tr>
                    <w:tblPrEx>
                      <w:jc w:val="left"/>
                      <w:tblCellMar>
                        <w:top w:w="0" w:type="dxa"/>
                        <w:left w:w="0" w:type="dxa"/>
                        <w:bottom w:w="0" w:type="dxa"/>
                        <w:right w:w="0" w:type="dxa"/>
                      </w:tblCellMar>
                    </w:tblPrEx>
                    <w:trPr>
                      <w:cantSplit w:val="0"/>
                      <w:jc w:val="left"/>
                    </w:trPr>
                    <w:tc>
                      <w:tcPr>
                        <w:tcW w:w="45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Value</w:t>
                        </w:r>
                      </w:p>
                    </w:tc>
                    <w:tc>
                      <w:tcPr>
                        <w:tcW w:w="1650" w:type="dxa"/>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$42,580</w:t>
                        </w:r>
                      </w:p>
                    </w:tc>
                    <w:tc>
                      <w:tcPr>
                        <w:tcW w:w="1650" w:type="dxa"/>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$40,880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tax credit option provides the largest tax savings when the marginal tax rate is 32%. When the marginal tax rate 37%, the expense option provides a larger tax savings.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CIFT.MUHI.14.7 - 7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Critical thinking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5/2/2018 1:51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137. </w:t>
            </w:r>
            <w:r>
              <w:rPr>
                <w:rStyle w:val="DefaultParagraphFont"/>
                <w:rFonts w:ascii="Times New Roman" w:eastAsia="Times New Roman" w:hAnsi="Times New Roman" w:cs="Times New Roman"/>
                <w:b w:val="0"/>
                <w:bCs w:val="0"/>
                <w:i w:val="0"/>
                <w:iCs w:val="0"/>
                <w:smallCaps w:val="0"/>
                <w:color w:val="000000"/>
                <w:sz w:val="22"/>
                <w:szCs w:val="22"/>
                <w:bdr w:val="nil"/>
                <w:rtl w:val="0"/>
              </w:rPr>
              <w:t>Mo is a single taxpayer reporting $95,000 of gross income. In addition, Mo receives $5,000 of tax-exempt interest.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Required: Compute the following: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Mo's taxable income is ___________________.</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Mo's tax liability is ____________________.</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Mo's marginal tax rate is ____________________.</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Mo's average tax rate is ____________________.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 Mo's effective tax rate is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13"/>
              <w:gridCol w:w="65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75"/>
                    <w:gridCol w:w="61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0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$83,000 = $95,000 – $12,000.</w:t>
                        </w:r>
                      </w:p>
                    </w:tc>
                  </w:tr>
                  <w:tr>
                    <w:tblPrEx>
                      <w:jc w:val="left"/>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0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0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$14,210 = $14,089.50 + [22%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($83,000 – $82,500)].</w:t>
                        </w:r>
                      </w:p>
                    </w:tc>
                  </w:tr>
                  <w:tr>
                    <w:tblPrEx>
                      <w:jc w:val="left"/>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0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0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24% from table.</w:t>
                        </w:r>
                      </w:p>
                    </w:tc>
                  </w:tr>
                  <w:tr>
                    <w:tblPrEx>
                      <w:jc w:val="left"/>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0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0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17.1% = $14,210 ÷ $83,000</w:t>
                        </w:r>
                      </w:p>
                    </w:tc>
                  </w:tr>
                  <w:tr>
                    <w:tblPrEx>
                      <w:jc w:val="left"/>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0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0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16.1% = [$14,210 ÷ ($83,000 + $5,000)].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CIFT.MUHI.14.6 - 6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5/2/2018 2:01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138. </w:t>
            </w:r>
            <w:r>
              <w:rPr>
                <w:rStyle w:val="DefaultParagraphFont"/>
                <w:rFonts w:ascii="Times New Roman" w:eastAsia="Times New Roman" w:hAnsi="Times New Roman" w:cs="Times New Roman"/>
                <w:b w:val="0"/>
                <w:bCs w:val="0"/>
                <w:i w:val="0"/>
                <w:iCs w:val="0"/>
                <w:smallCaps w:val="0"/>
                <w:color w:val="000000"/>
                <w:sz w:val="22"/>
                <w:szCs w:val="22"/>
                <w:bdr w:val="nil"/>
                <w:rtl w:val="0"/>
              </w:rPr>
              <w:t>Julia is single and earns a salary of $65,000. Her allowable deductions for adjusted gross income total $1,200 and she has $4,200 of allowable itemized deductions. What is Julia’s taxable income and income tax liability for 2018?</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78"/>
              <w:gridCol w:w="66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Julia's taxable income is $51,800 and her tax liability is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$7,336 {$4,453.50 + [22%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($51,800 – $38,700)]}.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2391"/>
                    <w:gridCol w:w="42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95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Salary</w:t>
                        </w:r>
                      </w:p>
                    </w:tc>
                    <w:tc>
                      <w:tcPr>
                        <w:tcW w:w="207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$65,000</w:t>
                        </w:r>
                      </w:p>
                    </w:tc>
                  </w:tr>
                  <w:tr>
                    <w:tblPrEx>
                      <w:jc w:val="left"/>
                      <w:tblCellMar>
                        <w:top w:w="0" w:type="dxa"/>
                        <w:left w:w="0" w:type="dxa"/>
                        <w:bottom w:w="0" w:type="dxa"/>
                        <w:right w:w="0" w:type="dxa"/>
                      </w:tblCellMar>
                    </w:tblPrEx>
                    <w:trPr>
                      <w:cantSplit w:val="0"/>
                      <w:jc w:val="left"/>
                    </w:trPr>
                    <w:tc>
                      <w:tcPr>
                        <w:tcW w:w="495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Deductions for AGI</w:t>
                        </w:r>
                      </w:p>
                    </w:tc>
                    <w:tc>
                      <w:tcPr>
                        <w:tcW w:w="207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(1,200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95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AGI</w:t>
                        </w:r>
                      </w:p>
                    </w:tc>
                    <w:tc>
                      <w:tcPr>
                        <w:tcW w:w="207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$63,800</w:t>
                        </w:r>
                      </w:p>
                    </w:tc>
                  </w:tr>
                  <w:tr>
                    <w:tblPrEx>
                      <w:jc w:val="left"/>
                      <w:tblCellMar>
                        <w:top w:w="0" w:type="dxa"/>
                        <w:left w:w="0" w:type="dxa"/>
                        <w:bottom w:w="0" w:type="dxa"/>
                        <w:right w:w="0" w:type="dxa"/>
                      </w:tblCellMar>
                    </w:tblPrEx>
                    <w:trPr>
                      <w:cantSplit w:val="0"/>
                      <w:jc w:val="left"/>
                    </w:trPr>
                    <w:tc>
                      <w:tcPr>
                        <w:tcW w:w="495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Deductions from AGI (Standard deduction)</w:t>
                        </w:r>
                      </w:p>
                    </w:tc>
                    <w:tc>
                      <w:tcPr>
                        <w:tcW w:w="207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(12,000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95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Taxable income</w:t>
                        </w:r>
                      </w:p>
                    </w:tc>
                    <w:tc>
                      <w:tcPr>
                        <w:tcW w:w="207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double"/>
                            <w:bdr w:val="nil"/>
                            <w:rtl w:val="0"/>
                          </w:rPr>
                          <w:t>$51,800</w:t>
                        </w:r>
                      </w:p>
                    </w:tc>
                  </w:tr>
                </w:tbl>
                <w:p>
                  <w:pPr>
                    <w:rPr>
                      <w:vanish/>
                    </w:rPr>
                  </w:pPr>
                </w:p>
                <w:tbl>
                  <w:tblPr>
                    <w:jc w:val="left"/>
                    <w:tblBorders>
                      <w:top w:val="nil"/>
                      <w:left w:val="nil"/>
                      <w:bottom w:val="nil"/>
                      <w:right w:val="nil"/>
                      <w:insideH w:val="nil"/>
                      <w:insideV w:val="nil"/>
                    </w:tblBorders>
                    <w:tblCellMar>
                      <w:top w:w="0" w:type="dxa"/>
                      <w:left w:w="0" w:type="dxa"/>
                      <w:bottom w:w="0" w:type="dxa"/>
                      <w:right w:w="0" w:type="dxa"/>
                    </w:tblCellMar>
                  </w:tblPr>
                  <w:tblGrid>
                    <w:gridCol w:w="4697"/>
                    <w:gridCol w:w="19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9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07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9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07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9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07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9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07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9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07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9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07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CIFT.MUHI.14.6 - 6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5/2/2018 2:08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139. </w:t>
            </w:r>
            <w:r>
              <w:rPr>
                <w:rStyle w:val="DefaultParagraphFont"/>
                <w:rFonts w:ascii="Times New Roman" w:eastAsia="Times New Roman" w:hAnsi="Times New Roman" w:cs="Times New Roman"/>
                <w:b w:val="0"/>
                <w:bCs w:val="0"/>
                <w:i w:val="0"/>
                <w:iCs w:val="0"/>
                <w:smallCaps w:val="0"/>
                <w:color w:val="000000"/>
                <w:sz w:val="22"/>
                <w:szCs w:val="22"/>
                <w:bdr w:val="nil"/>
                <w:rtl w:val="0"/>
              </w:rPr>
              <w:t>Harriet and Harry are married and have total gross income of $65,000. Their allowable deductions for adjusted gross income total $1,500 and they have $4,400 of allowable itemized deductions. What are Harriet and Harry's taxable income and income tax liability for 2018?</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Harriet and Harry's taxable income is $42,700. They will use the standard deduction instead of itemizing and are entitled to 2 personal exemption deductions. Their tax liability is $4,359 {$1,905 + [12%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($39,500 – $19,050)]}.</w:t>
                  </w:r>
                </w:p>
                <w:tbl>
                  <w:tblPr>
                    <w:jc w:val="left"/>
                    <w:tblBorders>
                      <w:top w:val="nil"/>
                      <w:left w:val="nil"/>
                      <w:bottom w:val="nil"/>
                      <w:right w:val="nil"/>
                      <w:insideH w:val="nil"/>
                      <w:insideV w:val="nil"/>
                    </w:tblBorders>
                    <w:tblCellMar>
                      <w:top w:w="0" w:type="dxa"/>
                      <w:left w:w="0" w:type="dxa"/>
                      <w:bottom w:w="0" w:type="dxa"/>
                      <w:right w:w="0" w:type="dxa"/>
                    </w:tblCellMar>
                  </w:tblPr>
                  <w:tblGrid>
                    <w:gridCol w:w="5310"/>
                    <w:gridCol w:w="17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3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Salary</w:t>
                        </w:r>
                      </w:p>
                    </w:tc>
                    <w:tc>
                      <w:tcPr>
                        <w:tcW w:w="171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$65,000</w:t>
                        </w:r>
                      </w:p>
                    </w:tc>
                  </w:tr>
                  <w:tr>
                    <w:tblPrEx>
                      <w:jc w:val="left"/>
                      <w:tblCellMar>
                        <w:top w:w="0" w:type="dxa"/>
                        <w:left w:w="0" w:type="dxa"/>
                        <w:bottom w:w="0" w:type="dxa"/>
                        <w:right w:w="0" w:type="dxa"/>
                      </w:tblCellMar>
                    </w:tblPrEx>
                    <w:trPr>
                      <w:cantSplit w:val="0"/>
                      <w:jc w:val="left"/>
                    </w:trPr>
                    <w:tc>
                      <w:tcPr>
                        <w:tcW w:w="53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Deductions for AGI</w:t>
                        </w:r>
                      </w:p>
                    </w:tc>
                    <w:tc>
                      <w:tcPr>
                        <w:tcW w:w="171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(1,500)</w:t>
                        </w:r>
                      </w:p>
                    </w:tc>
                  </w:tr>
                  <w:tr>
                    <w:tblPrEx>
                      <w:jc w:val="left"/>
                      <w:tblCellMar>
                        <w:top w:w="0" w:type="dxa"/>
                        <w:left w:w="0" w:type="dxa"/>
                        <w:bottom w:w="0" w:type="dxa"/>
                        <w:right w:w="0" w:type="dxa"/>
                      </w:tblCellMar>
                    </w:tblPrEx>
                    <w:trPr>
                      <w:cantSplit w:val="0"/>
                      <w:jc w:val="left"/>
                    </w:trPr>
                    <w:tc>
                      <w:tcPr>
                        <w:tcW w:w="53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AGI</w:t>
                        </w:r>
                      </w:p>
                    </w:tc>
                    <w:tc>
                      <w:tcPr>
                        <w:tcW w:w="171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$63,500</w:t>
                        </w:r>
                      </w:p>
                    </w:tc>
                  </w:tr>
                  <w:tr>
                    <w:tblPrEx>
                      <w:jc w:val="left"/>
                      <w:tblCellMar>
                        <w:top w:w="0" w:type="dxa"/>
                        <w:left w:w="0" w:type="dxa"/>
                        <w:bottom w:w="0" w:type="dxa"/>
                        <w:right w:w="0" w:type="dxa"/>
                      </w:tblCellMar>
                    </w:tblPrEx>
                    <w:trPr>
                      <w:cantSplit w:val="0"/>
                      <w:jc w:val="left"/>
                    </w:trPr>
                    <w:tc>
                      <w:tcPr>
                        <w:tcW w:w="53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Deductions from AGI (Standard deduction</w:t>
                        </w:r>
                      </w:p>
                    </w:tc>
                    <w:tc>
                      <w:tcPr>
                        <w:tcW w:w="171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(24,000)</w:t>
                        </w:r>
                      </w:p>
                    </w:tc>
                  </w:tr>
                  <w:tr>
                    <w:tblPrEx>
                      <w:jc w:val="left"/>
                      <w:tblCellMar>
                        <w:top w:w="0" w:type="dxa"/>
                        <w:left w:w="0" w:type="dxa"/>
                        <w:bottom w:w="0" w:type="dxa"/>
                        <w:right w:w="0" w:type="dxa"/>
                      </w:tblCellMar>
                    </w:tblPrEx>
                    <w:trPr>
                      <w:cantSplit w:val="0"/>
                      <w:jc w:val="left"/>
                    </w:trPr>
                    <w:tc>
                      <w:tcPr>
                        <w:tcW w:w="53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Taxable Income</w:t>
                        </w:r>
                      </w:p>
                    </w:tc>
                    <w:tc>
                      <w:tcPr>
                        <w:tcW w:w="171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$39,500</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CIFT.MUHI.14.6 - 6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5/2/2018 2:15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891"/>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140. </w:t>
            </w:r>
            <w:r>
              <w:rPr>
                <w:rStyle w:val="DefaultParagraphFont"/>
                <w:rFonts w:ascii="Times New Roman" w:eastAsia="Times New Roman" w:hAnsi="Times New Roman" w:cs="Times New Roman"/>
                <w:b w:val="0"/>
                <w:bCs w:val="0"/>
                <w:i w:val="0"/>
                <w:iCs w:val="0"/>
                <w:smallCaps w:val="0"/>
                <w:color w:val="000000"/>
                <w:sz w:val="22"/>
                <w:szCs w:val="22"/>
                <w:bdr w:val="nil"/>
                <w:rtl w:val="0"/>
              </w:rPr>
              <w:t>Barry has prepared the following 2018 income tax estimate for his sister, Sylvia. Sylvia is single, age 32, and has no children. Sylvia is an employee of General Motors and rents an apartment. Her only investment is a savings bank account.</w:t>
            </w:r>
            <w: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819"/>
              <w:gridCol w:w="8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4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Salary</w:t>
                  </w:r>
                </w:p>
              </w:tc>
              <w:tc>
                <w:tcPr>
                  <w:tcW w:w="162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$37,200</w:t>
                  </w:r>
                </w:p>
              </w:tc>
            </w:tr>
            <w:tr>
              <w:tblPrEx>
                <w:jc w:val="left"/>
                <w:tblCellMar>
                  <w:top w:w="0" w:type="dxa"/>
                  <w:left w:w="0" w:type="dxa"/>
                  <w:bottom w:w="0" w:type="dxa"/>
                  <w:right w:w="0" w:type="dxa"/>
                </w:tblCellMar>
              </w:tblPrEx>
              <w:trPr>
                <w:cantSplit w:val="0"/>
                <w:jc w:val="left"/>
              </w:trPr>
              <w:tc>
                <w:tcPr>
                  <w:tcW w:w="54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Bank Interest</w:t>
                  </w:r>
                </w:p>
              </w:tc>
              <w:tc>
                <w:tcPr>
                  <w:tcW w:w="162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750</w:t>
                  </w:r>
                </w:p>
              </w:tc>
            </w:tr>
            <w:tr>
              <w:tblPrEx>
                <w:jc w:val="left"/>
                <w:tblCellMar>
                  <w:top w:w="0" w:type="dxa"/>
                  <w:left w:w="0" w:type="dxa"/>
                  <w:bottom w:w="0" w:type="dxa"/>
                  <w:right w:w="0" w:type="dxa"/>
                </w:tblCellMar>
              </w:tblPrEx>
              <w:trPr>
                <w:cantSplit w:val="0"/>
                <w:jc w:val="left"/>
              </w:trPr>
              <w:tc>
                <w:tcPr>
                  <w:tcW w:w="54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Taxable Income</w:t>
                  </w:r>
                </w:p>
              </w:tc>
              <w:tc>
                <w:tcPr>
                  <w:tcW w:w="1620" w:type="dxa"/>
                  <w:noWrap w:val="0"/>
                  <w:tcMar>
                    <w:top w:w="0" w:type="dxa"/>
                    <w:left w:w="0" w:type="dxa"/>
                    <w:bottom w:w="0" w:type="dxa"/>
                    <w:right w:w="0" w:type="dxa"/>
                  </w:tcMar>
                  <w:vAlign w:val="top"/>
                </w:tcPr>
                <w:p>
                  <w:pPr>
                    <w:bidi w:val="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$37,950</w:t>
                  </w:r>
                </w:p>
              </w:tc>
            </w:tr>
            <w:tr>
              <w:tblPrEx>
                <w:jc w:val="left"/>
                <w:tblCellMar>
                  <w:top w:w="0" w:type="dxa"/>
                  <w:left w:w="0" w:type="dxa"/>
                  <w:bottom w:w="0" w:type="dxa"/>
                  <w:right w:w="0" w:type="dxa"/>
                </w:tblCellMar>
              </w:tblPrEx>
              <w:trPr>
                <w:cantSplit w:val="0"/>
                <w:jc w:val="left"/>
              </w:trPr>
              <w:tc>
                <w:tcPr>
                  <w:tcW w:w="54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Tax on $37,950 @ 12%</w:t>
                  </w:r>
                </w:p>
              </w:tc>
              <w:tc>
                <w:tcPr>
                  <w:tcW w:w="162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$4,554</w:t>
                  </w:r>
                </w:p>
              </w:tc>
            </w:tr>
            <w:tr>
              <w:tblPrEx>
                <w:jc w:val="left"/>
                <w:tblCellMar>
                  <w:top w:w="0" w:type="dxa"/>
                  <w:left w:w="0" w:type="dxa"/>
                  <w:bottom w:w="0" w:type="dxa"/>
                  <w:right w:w="0" w:type="dxa"/>
                </w:tblCellMar>
              </w:tblPrEx>
              <w:trPr>
                <w:cantSplit w:val="0"/>
                <w:jc w:val="left"/>
              </w:trPr>
              <w:tc>
                <w:tcPr>
                  <w:tcW w:w="54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Income tax liability</w:t>
                  </w:r>
                </w:p>
              </w:tc>
              <w:tc>
                <w:tcPr>
                  <w:tcW w:w="16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$4,554</w:t>
                  </w:r>
                </w:p>
              </w:tc>
            </w:tr>
            <w:tr>
              <w:tblPrEx>
                <w:jc w:val="left"/>
                <w:tblCellMar>
                  <w:top w:w="0" w:type="dxa"/>
                  <w:left w:w="0" w:type="dxa"/>
                  <w:bottom w:w="0" w:type="dxa"/>
                  <w:right w:w="0" w:type="dxa"/>
                </w:tblCellMar>
              </w:tblPrEx>
              <w:trPr>
                <w:cantSplit w:val="0"/>
                <w:jc w:val="left"/>
              </w:trPr>
              <w:tc>
                <w:tcPr>
                  <w:tcW w:w="54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Withheld income tax</w:t>
                  </w:r>
                </w:p>
              </w:tc>
              <w:tc>
                <w:tcPr>
                  <w:tcW w:w="162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4,800</w:t>
                  </w:r>
                </w:p>
              </w:tc>
            </w:tr>
            <w:tr>
              <w:tblPrEx>
                <w:jc w:val="left"/>
                <w:tblCellMar>
                  <w:top w:w="0" w:type="dxa"/>
                  <w:left w:w="0" w:type="dxa"/>
                  <w:bottom w:w="0" w:type="dxa"/>
                  <w:right w:w="0" w:type="dxa"/>
                </w:tblCellMar>
              </w:tblPrEx>
              <w:trPr>
                <w:cantSplit w:val="0"/>
                <w:jc w:val="left"/>
              </w:trPr>
              <w:tc>
                <w:tcPr>
                  <w:tcW w:w="54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Balance due</w:t>
                  </w:r>
                </w:p>
              </w:tc>
              <w:tc>
                <w:tcPr>
                  <w:tcW w:w="162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246</w:t>
                  </w:r>
                </w:p>
              </w:tc>
            </w:tr>
            <w:tr>
              <w:tblPrEx>
                <w:jc w:val="left"/>
                <w:tblCellMar>
                  <w:top w:w="0" w:type="dxa"/>
                  <w:left w:w="0" w:type="dxa"/>
                  <w:bottom w:w="0" w:type="dxa"/>
                  <w:right w:w="0" w:type="dxa"/>
                </w:tblCellMar>
              </w:tblPrEx>
              <w:trPr>
                <w:cantSplit w:val="0"/>
                <w:jc w:val="left"/>
              </w:trPr>
              <w:tc>
                <w:tcPr>
                  <w:tcW w:w="54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62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errors, if any, in Barry's income tax estimate.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Additional calculations are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not </w:t>
            </w:r>
            <w:r>
              <w:rPr>
                <w:rStyle w:val="DefaultParagraphFont"/>
                <w:rFonts w:ascii="Times New Roman" w:eastAsia="Times New Roman" w:hAnsi="Times New Roman" w:cs="Times New Roman"/>
                <w:b w:val="0"/>
                <w:bCs w:val="0"/>
                <w:i w:val="0"/>
                <w:iCs w:val="0"/>
                <w:smallCaps w:val="0"/>
                <w:color w:val="000000"/>
                <w:sz w:val="22"/>
                <w:szCs w:val="22"/>
                <w:bdr w:val="nil"/>
                <w:rtl w:val="0"/>
              </w:rPr>
              <w:t>required.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42"/>
              <w:gridCol w:w="63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63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 standard deduction amount is omitted ($12,000).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Misapplication of tax rate table </w:t>
                        </w:r>
                        <w:r>
                          <w:rPr>
                            <w:rStyle w:val="DefaultParagraphFont"/>
                            <w:rFonts w:ascii="Times New Roman" w:eastAsia="Times New Roman" w:hAnsi="Times New Roman" w:cs="Times New Roman"/>
                            <w:b w:val="0"/>
                            <w:bCs w:val="0"/>
                            <w:i w:val="0"/>
                            <w:iCs w:val="0"/>
                            <w:smallCaps w:val="0"/>
                            <w:color w:val="000000"/>
                            <w:sz w:val="22"/>
                            <w:szCs w:val="22"/>
                            <w:bdr w:val="nil"/>
                            <w:rtl w:val="0"/>
                          </w:rPr>
                          <w:t>[$952.50 + 12% of ( $37,950 - $9,525)]</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Refund (Withholding is greater than the tax)</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br/>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CIFT.MUHI.14.6 - 6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5/2/2018 2:32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141. </w:t>
            </w:r>
            <w:r>
              <w:rPr>
                <w:rStyle w:val="DefaultParagraphFont"/>
                <w:rFonts w:ascii="Times New Roman" w:eastAsia="Times New Roman" w:hAnsi="Times New Roman" w:cs="Times New Roman"/>
                <w:b w:val="0"/>
                <w:bCs w:val="0"/>
                <w:i w:val="0"/>
                <w:iCs w:val="0"/>
                <w:smallCaps w:val="0"/>
                <w:color w:val="000000"/>
                <w:sz w:val="22"/>
                <w:szCs w:val="22"/>
                <w:bdr w:val="nil"/>
                <w:rtl w:val="0"/>
              </w:rPr>
              <w:t>Rosemary is single and works for Big B Corporation. Her only income consists of her Big B salary and interest on a savings account. During the year, she has $400 withheld from her salary for state income taxes and $7,800 for federal income taxes. Her brother provides her with the following calculation of her taxable income and income tax liability: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69"/>
              <w:gridCol w:w="42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31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Salary</w:t>
                  </w:r>
                </w:p>
              </w:tc>
              <w:tc>
                <w:tcPr>
                  <w:tcW w:w="171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$36,000</w:t>
                  </w:r>
                </w:p>
              </w:tc>
            </w:tr>
            <w:tr>
              <w:tblPrEx>
                <w:jc w:val="left"/>
                <w:tblCellMar>
                  <w:top w:w="0" w:type="dxa"/>
                  <w:left w:w="0" w:type="dxa"/>
                  <w:bottom w:w="0" w:type="dxa"/>
                  <w:right w:w="0" w:type="dxa"/>
                </w:tblCellMar>
              </w:tblPrEx>
              <w:trPr>
                <w:cantSplit w:val="0"/>
                <w:jc w:val="left"/>
              </w:trPr>
              <w:tc>
                <w:tcPr>
                  <w:tcW w:w="531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Interest income</w:t>
                  </w:r>
                </w:p>
              </w:tc>
              <w:tc>
                <w:tcPr>
                  <w:tcW w:w="171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3,100</w:t>
                  </w:r>
                </w:p>
              </w:tc>
            </w:tr>
            <w:tr>
              <w:tblPrEx>
                <w:jc w:val="left"/>
                <w:tblCellMar>
                  <w:top w:w="0" w:type="dxa"/>
                  <w:left w:w="0" w:type="dxa"/>
                  <w:bottom w:w="0" w:type="dxa"/>
                  <w:right w:w="0" w:type="dxa"/>
                </w:tblCellMar>
              </w:tblPrEx>
              <w:trPr>
                <w:cantSplit w:val="0"/>
                <w:jc w:val="left"/>
              </w:trPr>
              <w:tc>
                <w:tcPr>
                  <w:tcW w:w="531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State tax withheld</w:t>
                  </w:r>
                </w:p>
              </w:tc>
              <w:tc>
                <w:tcPr>
                  <w:tcW w:w="171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(400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31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Equals: Gross income</w:t>
                  </w:r>
                </w:p>
              </w:tc>
              <w:tc>
                <w:tcPr>
                  <w:tcW w:w="171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$38,700</w:t>
                  </w:r>
                </w:p>
              </w:tc>
            </w:tr>
            <w:tr>
              <w:tblPrEx>
                <w:jc w:val="left"/>
                <w:tblCellMar>
                  <w:top w:w="0" w:type="dxa"/>
                  <w:left w:w="0" w:type="dxa"/>
                  <w:bottom w:w="0" w:type="dxa"/>
                  <w:right w:w="0" w:type="dxa"/>
                </w:tblCellMar>
              </w:tblPrEx>
              <w:trPr>
                <w:cantSplit w:val="0"/>
                <w:jc w:val="left"/>
              </w:trPr>
              <w:tc>
                <w:tcPr>
                  <w:tcW w:w="531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Deductions for adjusted gross income</w:t>
                  </w:r>
                </w:p>
              </w:tc>
              <w:tc>
                <w:tcPr>
                  <w:tcW w:w="171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31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Standard deduction</w:t>
                  </w:r>
                </w:p>
              </w:tc>
              <w:tc>
                <w:tcPr>
                  <w:tcW w:w="171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 (24,000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31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Equals: Taxable income</w:t>
                  </w:r>
                </w:p>
              </w:tc>
              <w:tc>
                <w:tcPr>
                  <w:tcW w:w="171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double"/>
                      <w:bdr w:val="nil"/>
                      <w:rtl w:val="0"/>
                    </w:rPr>
                    <w:t>$14,700</w:t>
                  </w:r>
                </w:p>
              </w:tc>
            </w:tr>
            <w:tr>
              <w:tblPrEx>
                <w:jc w:val="left"/>
                <w:tblCellMar>
                  <w:top w:w="0" w:type="dxa"/>
                  <w:left w:w="0" w:type="dxa"/>
                  <w:bottom w:w="0" w:type="dxa"/>
                  <w:right w:w="0" w:type="dxa"/>
                </w:tblCellMar>
              </w:tblPrEx>
              <w:trPr>
                <w:cantSplit w:val="0"/>
                <w:jc w:val="left"/>
              </w:trPr>
              <w:tc>
                <w:tcPr>
                  <w:tcW w:w="531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71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31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tax liability ($14,700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12%)</w:t>
                  </w:r>
                </w:p>
              </w:tc>
              <w:tc>
                <w:tcPr>
                  <w:tcW w:w="171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$8,125</w:t>
                  </w:r>
                </w:p>
              </w:tc>
            </w:tr>
            <w:tr>
              <w:tblPrEx>
                <w:jc w:val="left"/>
                <w:tblCellMar>
                  <w:top w:w="0" w:type="dxa"/>
                  <w:left w:w="0" w:type="dxa"/>
                  <w:bottom w:w="0" w:type="dxa"/>
                  <w:right w:w="0" w:type="dxa"/>
                </w:tblCellMar>
              </w:tblPrEx>
              <w:trPr>
                <w:cantSplit w:val="0"/>
                <w:jc w:val="left"/>
              </w:trPr>
              <w:tc>
                <w:tcPr>
                  <w:tcW w:w="531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Federal withholding</w:t>
                  </w:r>
                </w:p>
              </w:tc>
              <w:tc>
                <w:tcPr>
                  <w:tcW w:w="171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(7,800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31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Equals: Tax due</w:t>
                  </w:r>
                </w:p>
              </w:tc>
              <w:tc>
                <w:tcPr>
                  <w:tcW w:w="171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double"/>
                      <w:bdr w:val="nil"/>
                      <w:rtl w:val="0"/>
                    </w:rPr>
                    <w:t>$325</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errors that Rosemary 's brother has made in calculating her taxable income and/or her income tax liability. A recalculation 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necessary, but you must adequately explain the errors that were made.</w:t>
            </w:r>
          </w:p>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 taxes withheld are not deductible for adjusted gross income (itemized deduction); the standard deduction is a deduction from adjusted gross income, not a deduction for adjusted gross income; used standard deduction amount for married taxpayers filing a joint return; did not properly calculate the tax using the tax rate schedule.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CIFT.MUHI.14.6 - 6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5/2/2018 3:42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142. </w:t>
            </w:r>
            <w:r>
              <w:rPr>
                <w:rStyle w:val="DefaultParagraphFont"/>
                <w:rFonts w:ascii="Times New Roman" w:eastAsia="Times New Roman" w:hAnsi="Times New Roman" w:cs="Times New Roman"/>
                <w:b w:val="0"/>
                <w:bCs w:val="0"/>
                <w:i w:val="0"/>
                <w:iCs w:val="0"/>
                <w:smallCaps w:val="0"/>
                <w:color w:val="000000"/>
                <w:sz w:val="22"/>
                <w:szCs w:val="22"/>
                <w:bdr w:val="nil"/>
                <w:rtl w:val="0"/>
              </w:rPr>
              <w:t>In December 2018, Arnold is considering one last financial decision for 2018. He has $5,000 that he would like to spend before the end of the year. His options include donating the money to a qualified charity (and receiving an itemized deduction) or using the money as a down payment on the purchase of $30,000 of equipment for his business. If he purchases the equipment, he will receive an 8% tax credit for the entire purchase price. He does not need the equipment until early next year, so the purchase at this time is not critical. Assume that Arnold is in the 32% marginal tax rate bracket in 2018 and itemizes his deductions. Which option will provide him with the greatest tax benefit? Explain and show any calculations that support your answer.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Arnold receives the greatest tax benefit by purchasing the equipment. The charitable contribution saves $1,600 ($5,000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32%) in taxes. The tax credit will reduce his tax liability by $2,400 ($30,000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8%). Therefore, the credit results in $800 ($2,400 – $1,600) less tax being paid.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CIFT.MUHI.14.7 - 7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Critical thinking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5/2/2018 3:52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37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143. </w:t>
            </w:r>
            <w:r>
              <w:rPr>
                <w:rStyle w:val="DefaultParagraphFont"/>
                <w:rFonts w:ascii="Times New Roman" w:eastAsia="Times New Roman" w:hAnsi="Times New Roman" w:cs="Times New Roman"/>
                <w:b w:val="0"/>
                <w:bCs w:val="0"/>
                <w:i w:val="0"/>
                <w:iCs w:val="0"/>
                <w:smallCaps w:val="0"/>
                <w:color w:val="000000"/>
                <w:sz w:val="22"/>
                <w:szCs w:val="22"/>
                <w:bdr w:val="nil"/>
                <w:rtl w:val="0"/>
              </w:rPr>
              <w:t>Dana is considering investing $20,000 in one of two investments. The income from Investment A is $2,300. The income from Investment B is $3,000. The income from Investment A would be received at the end of the current year and would be excluded from tax. The income from Investment B would also be received at the end of the current year, but would be subject to tax in 3 years under a special deferral provision. How would you advise Dana? Discuss the factors that are necessary to determine which of the two investments provides the greater after-tax yield.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89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Dana should choose the investment with the highest real after-tax return. Investment A is not subject to tax and provides a real after-tax return of $2,300 because it is received now. The $3,000 received from investment B is received in the same period as investment A, but must be reduced by the present value of the tax to be paid in 3 years. Therefore, you need to know Dana's expected marginal tax rate (mtr) in 3 years and her required rate of return (discount factor) to compute the present value of the tax. The comparison then becomes: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978"/>
                    <w:gridCol w:w="79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5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received from Investment B</w:t>
                        </w:r>
                      </w:p>
                    </w:tc>
                    <w:tc>
                      <w:tcPr>
                        <w:tcW w:w="15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w:t>
                        </w:r>
                      </w:p>
                    </w:tc>
                  </w:tr>
                  <w:tr>
                    <w:tblPrEx>
                      <w:jc w:val="left"/>
                      <w:tblCellMar>
                        <w:top w:w="0" w:type="dxa"/>
                        <w:left w:w="0" w:type="dxa"/>
                        <w:bottom w:w="0" w:type="dxa"/>
                        <w:right w:w="0" w:type="dxa"/>
                      </w:tblCellMar>
                    </w:tblPrEx>
                    <w:trPr>
                      <w:cantSplit w:val="0"/>
                      <w:jc w:val="left"/>
                    </w:trPr>
                    <w:tc>
                      <w:tcPr>
                        <w:tcW w:w="55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Less: $3,000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mtr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PV Factor = Real tax</w:t>
                        </w:r>
                      </w:p>
                    </w:tc>
                    <w:tc>
                      <w:tcPr>
                        <w:tcW w:w="15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(XXX)</w:t>
                        </w:r>
                      </w:p>
                    </w:tc>
                  </w:tr>
                  <w:tr>
                    <w:tblPrEx>
                      <w:jc w:val="left"/>
                      <w:tblCellMar>
                        <w:top w:w="0" w:type="dxa"/>
                        <w:left w:w="0" w:type="dxa"/>
                        <w:bottom w:w="0" w:type="dxa"/>
                        <w:right w:w="0" w:type="dxa"/>
                      </w:tblCellMar>
                    </w:tblPrEx>
                    <w:trPr>
                      <w:cantSplit w:val="0"/>
                      <w:jc w:val="left"/>
                    </w:trPr>
                    <w:tc>
                      <w:tcPr>
                        <w:tcW w:w="55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Equals: Real after-tax return from Investment B</w:t>
                        </w:r>
                      </w:p>
                    </w:tc>
                    <w:tc>
                      <w:tcPr>
                        <w:tcW w:w="15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$X,XXX</w:t>
                        </w:r>
                      </w:p>
                    </w:tc>
                  </w:tr>
                  <w:tr>
                    <w:tblPrEx>
                      <w:jc w:val="left"/>
                      <w:tblCellMar>
                        <w:top w:w="0" w:type="dxa"/>
                        <w:left w:w="0" w:type="dxa"/>
                        <w:bottom w:w="0" w:type="dxa"/>
                        <w:right w:w="0" w:type="dxa"/>
                      </w:tblCellMar>
                    </w:tblPrEx>
                    <w:trPr>
                      <w:cantSplit w:val="0"/>
                      <w:jc w:val="left"/>
                    </w:trPr>
                    <w:tc>
                      <w:tcPr>
                        <w:tcW w:w="55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53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5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Real after-tax return from Investment A</w:t>
                        </w:r>
                      </w:p>
                    </w:tc>
                    <w:tc>
                      <w:tcPr>
                        <w:tcW w:w="1530" w:type="dxa"/>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$2,300</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CIFT.MUHI.14.7 - 7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Critical thinking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5/2/2018 3:54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80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144. </w:t>
            </w:r>
            <w:r>
              <w:rPr>
                <w:rStyle w:val="DefaultParagraphFont"/>
                <w:rFonts w:ascii="Times New Roman" w:eastAsia="Times New Roman" w:hAnsi="Times New Roman" w:cs="Times New Roman"/>
                <w:b w:val="0"/>
                <w:bCs w:val="0"/>
                <w:i w:val="0"/>
                <w:iCs w:val="0"/>
                <w:smallCaps w:val="0"/>
                <w:color w:val="000000"/>
                <w:sz w:val="22"/>
                <w:szCs w:val="22"/>
                <w:bdr w:val="nil"/>
                <w:rtl w:val="0"/>
              </w:rPr>
              <w:t>Pedro, a cash basis taxpayer, would like to sell ordinary income property that will result in an increase in his taxable income of $20,000. Pedro also owes $12,000 of property taxes that are deductible. He is flexible and can properly report either or both of the items on his 2018 or 2019 tax return. Pedro expects his marginal tax rate to be 24% for 2018 and 32% for 2019. If the applicable interest rate is 9% (.917 present value factor), when should Pedro report each item? Show your calculations and explain.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5"/>
              <w:gridCol w:w="9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Generally, income should be recognized in the year with the lowest marginal tax rate (2018) and as late as possible (2019). Deductions should be taken in the year with the highest marginal tax rate (2019) and as soon as possible (2018). Because the general rules are in conflict, the present value of the tax payable (tax savings) for each year must be calculated. This results in recognizing the income in 2018 and the deduction in 2019.</w:t>
                  </w:r>
                </w:p>
                <w:tbl>
                  <w:tblPr>
                    <w:jc w:val="left"/>
                    <w:tblBorders>
                      <w:top w:val="nil"/>
                      <w:left w:val="nil"/>
                      <w:bottom w:val="nil"/>
                      <w:right w:val="nil"/>
                      <w:insideH w:val="nil"/>
                      <w:insideV w:val="nil"/>
                    </w:tblBorders>
                    <w:tblCellMar>
                      <w:top w:w="0" w:type="dxa"/>
                      <w:left w:w="0" w:type="dxa"/>
                      <w:bottom w:w="0" w:type="dxa"/>
                      <w:right w:w="0" w:type="dxa"/>
                    </w:tblCellMar>
                  </w:tblPr>
                  <w:tblGrid>
                    <w:gridCol w:w="907"/>
                    <w:gridCol w:w="599"/>
                    <w:gridCol w:w="78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9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56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56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Present</w:t>
                        </w:r>
                      </w:p>
                    </w:tc>
                  </w:tr>
                  <w:tr>
                    <w:tblPrEx>
                      <w:jc w:val="left"/>
                      <w:tblCellMar>
                        <w:top w:w="0" w:type="dxa"/>
                        <w:left w:w="0" w:type="dxa"/>
                        <w:bottom w:w="0" w:type="dxa"/>
                        <w:right w:w="0" w:type="dxa"/>
                      </w:tblCellMar>
                    </w:tblPrEx>
                    <w:trPr>
                      <w:cantSplit w:val="0"/>
                      <w:jc w:val="left"/>
                    </w:trPr>
                    <w:tc>
                      <w:tcPr>
                        <w:tcW w:w="49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56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56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Value</w:t>
                        </w:r>
                      </w:p>
                    </w:tc>
                  </w:tr>
                  <w:tr>
                    <w:tblPrEx>
                      <w:jc w:val="left"/>
                      <w:tblCellMar>
                        <w:top w:w="0" w:type="dxa"/>
                        <w:left w:w="0" w:type="dxa"/>
                        <w:bottom w:w="0" w:type="dxa"/>
                        <w:right w:w="0" w:type="dxa"/>
                      </w:tblCellMar>
                    </w:tblPrEx>
                    <w:trPr>
                      <w:cantSplit w:val="0"/>
                      <w:jc w:val="left"/>
                    </w:trPr>
                    <w:tc>
                      <w:tcPr>
                        <w:tcW w:w="49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Gain-</w:t>
                        </w:r>
                      </w:p>
                    </w:tc>
                    <w:tc>
                      <w:tcPr>
                        <w:tcW w:w="156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56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9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Tax on Gain in 2018 – $20,000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24%</w:t>
                        </w:r>
                      </w:p>
                    </w:tc>
                    <w:tc>
                      <w:tcPr>
                        <w:tcW w:w="156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56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$4,800</w:t>
                        </w:r>
                      </w:p>
                    </w:tc>
                  </w:tr>
                  <w:tr>
                    <w:tblPrEx>
                      <w:jc w:val="left"/>
                      <w:tblCellMar>
                        <w:top w:w="0" w:type="dxa"/>
                        <w:left w:w="0" w:type="dxa"/>
                        <w:bottom w:w="0" w:type="dxa"/>
                        <w:right w:w="0" w:type="dxa"/>
                      </w:tblCellMar>
                    </w:tblPrEx>
                    <w:trPr>
                      <w:cantSplit w:val="0"/>
                      <w:jc w:val="left"/>
                    </w:trPr>
                    <w:tc>
                      <w:tcPr>
                        <w:tcW w:w="49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Tax on Gain in 2019– $20,000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32%</w:t>
                        </w:r>
                      </w:p>
                    </w:tc>
                    <w:tc>
                      <w:tcPr>
                        <w:tcW w:w="156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$6,400</w:t>
                        </w:r>
                      </w:p>
                    </w:tc>
                    <w:tc>
                      <w:tcPr>
                        <w:tcW w:w="156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9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Present Value Factor</w:t>
                        </w:r>
                      </w:p>
                    </w:tc>
                    <w:tc>
                      <w:tcPr>
                        <w:tcW w:w="156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w:eastAsia="times" w:hAnsi="times" w:cs="times"/>
                            <w:b w:val="0"/>
                            <w:bCs w:val="0"/>
                            <w:i w:val="0"/>
                            <w:iCs w:val="0"/>
                            <w:smallCaps w:val="0"/>
                            <w:color w:val="000000"/>
                            <w:sz w:val="22"/>
                            <w:szCs w:val="22"/>
                            <w:u w:val="single"/>
                            <w:bdr w:val="nil"/>
                            <w:rtl w:val="0"/>
                          </w:rPr>
                          <w:t>×</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xml:space="preserve"> .917</w:t>
                        </w:r>
                      </w:p>
                    </w:tc>
                    <w:tc>
                      <w:tcPr>
                        <w:tcW w:w="156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5,869</w:t>
                        </w:r>
                      </w:p>
                    </w:tc>
                  </w:tr>
                  <w:tr>
                    <w:tblPrEx>
                      <w:jc w:val="left"/>
                      <w:tblCellMar>
                        <w:top w:w="0" w:type="dxa"/>
                        <w:left w:w="0" w:type="dxa"/>
                        <w:bottom w:w="0" w:type="dxa"/>
                        <w:right w:w="0" w:type="dxa"/>
                      </w:tblCellMar>
                    </w:tblPrEx>
                    <w:trPr>
                      <w:cantSplit w:val="0"/>
                      <w:jc w:val="left"/>
                    </w:trPr>
                    <w:tc>
                      <w:tcPr>
                        <w:tcW w:w="49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Real Savings from selling in 2018</w:t>
                        </w:r>
                      </w:p>
                    </w:tc>
                    <w:tc>
                      <w:tcPr>
                        <w:tcW w:w="156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560" w:type="dxa"/>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$1,069</w:t>
                        </w:r>
                      </w:p>
                    </w:tc>
                  </w:tr>
                  <w:tr>
                    <w:tblPrEx>
                      <w:jc w:val="left"/>
                      <w:tblCellMar>
                        <w:top w:w="0" w:type="dxa"/>
                        <w:left w:w="0" w:type="dxa"/>
                        <w:bottom w:w="0" w:type="dxa"/>
                        <w:right w:w="0" w:type="dxa"/>
                      </w:tblCellMar>
                    </w:tblPrEx>
                    <w:trPr>
                      <w:cantSplit w:val="0"/>
                      <w:jc w:val="left"/>
                    </w:trPr>
                    <w:tc>
                      <w:tcPr>
                        <w:tcW w:w="49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56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56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9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Deduction-</w:t>
                        </w:r>
                      </w:p>
                    </w:tc>
                    <w:tc>
                      <w:tcPr>
                        <w:tcW w:w="156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56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9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Tax Savings in 2018 – $12,000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24%</w:t>
                        </w:r>
                      </w:p>
                    </w:tc>
                    <w:tc>
                      <w:tcPr>
                        <w:tcW w:w="156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56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$2,880</w:t>
                        </w:r>
                      </w:p>
                    </w:tc>
                  </w:tr>
                  <w:tr>
                    <w:tblPrEx>
                      <w:jc w:val="left"/>
                      <w:tblCellMar>
                        <w:top w:w="0" w:type="dxa"/>
                        <w:left w:w="0" w:type="dxa"/>
                        <w:bottom w:w="0" w:type="dxa"/>
                        <w:right w:w="0" w:type="dxa"/>
                      </w:tblCellMar>
                    </w:tblPrEx>
                    <w:trPr>
                      <w:cantSplit w:val="0"/>
                      <w:jc w:val="left"/>
                    </w:trPr>
                    <w:tc>
                      <w:tcPr>
                        <w:tcW w:w="49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Tax Savings in 2019– $12,000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32%</w:t>
                        </w:r>
                      </w:p>
                    </w:tc>
                    <w:tc>
                      <w:tcPr>
                        <w:tcW w:w="156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$3,840</w:t>
                        </w:r>
                      </w:p>
                    </w:tc>
                    <w:tc>
                      <w:tcPr>
                        <w:tcW w:w="156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9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Present Value Factor</w:t>
                        </w:r>
                      </w:p>
                    </w:tc>
                    <w:tc>
                      <w:tcPr>
                        <w:tcW w:w="156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w:eastAsia="times" w:hAnsi="times" w:cs="times"/>
                            <w:b w:val="0"/>
                            <w:bCs w:val="0"/>
                            <w:i w:val="0"/>
                            <w:iCs w:val="0"/>
                            <w:smallCaps w:val="0"/>
                            <w:color w:val="000000"/>
                            <w:sz w:val="22"/>
                            <w:szCs w:val="22"/>
                            <w:u w:val="single"/>
                            <w:bdr w:val="nil"/>
                            <w:rtl w:val="0"/>
                          </w:rPr>
                          <w:t>×</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xml:space="preserve"> .917</w:t>
                        </w:r>
                      </w:p>
                    </w:tc>
                    <w:tc>
                      <w:tcPr>
                        <w:tcW w:w="156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3,521</w:t>
                        </w:r>
                      </w:p>
                    </w:tc>
                  </w:tr>
                  <w:tr>
                    <w:tblPrEx>
                      <w:jc w:val="left"/>
                      <w:tblCellMar>
                        <w:top w:w="0" w:type="dxa"/>
                        <w:left w:w="0" w:type="dxa"/>
                        <w:bottom w:w="0" w:type="dxa"/>
                        <w:right w:w="0" w:type="dxa"/>
                      </w:tblCellMar>
                    </w:tblPrEx>
                    <w:trPr>
                      <w:cantSplit w:val="0"/>
                      <w:jc w:val="left"/>
                    </w:trPr>
                    <w:tc>
                      <w:tcPr>
                        <w:tcW w:w="49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Real Savings from deducting in 2019</w:t>
                        </w:r>
                      </w:p>
                    </w:tc>
                    <w:tc>
                      <w:tcPr>
                        <w:tcW w:w="156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560" w:type="dxa"/>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$641</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CIFT.MUHI.14.7 - 7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Critical thinking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5/2/2018 4:02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145. </w:t>
            </w:r>
            <w:r>
              <w:rPr>
                <w:rStyle w:val="DefaultParagraphFont"/>
                <w:rFonts w:ascii="Times New Roman" w:eastAsia="Times New Roman" w:hAnsi="Times New Roman" w:cs="Times New Roman"/>
                <w:b w:val="0"/>
                <w:bCs w:val="0"/>
                <w:i w:val="0"/>
                <w:iCs w:val="0"/>
                <w:smallCaps w:val="0"/>
                <w:color w:val="000000"/>
                <w:sz w:val="22"/>
                <w:szCs w:val="22"/>
                <w:bdr w:val="nil"/>
                <w:rtl w:val="0"/>
              </w:rPr>
              <w:t>Ed travels from one construction site to another pursuing his work as an insulator. Because of family problems and being on the road so much, Ed overlooked filing his 2010 tax return. Ed hasn't filed any returns since 2010 because he is afraid the IRS will find the missed returns and put him in jail and he won't be able to support his family. Ed carefully makes sure that his employers withhold more income tax than is necessary. Ed knows for certain that if he filed the late returns he would get a tax refund for each of the years. Has Ed evaded the income tax? Explain.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Evasion is the willful concealment of certain facts in order to receive a tax benefit. Ed has not evaded; he has just failed to file a return. He is not receiving a tax benefit. In fact, he probably has over-paid his tax liability.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CIFT.MUHI.14.8 - 8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146. </w:t>
            </w:r>
            <w:r>
              <w:rPr>
                <w:rStyle w:val="DefaultParagraphFont"/>
                <w:rFonts w:ascii="Times New Roman" w:eastAsia="Times New Roman" w:hAnsi="Times New Roman" w:cs="Times New Roman"/>
                <w:b w:val="0"/>
                <w:bCs w:val="0"/>
                <w:i w:val="0"/>
                <w:iCs w:val="0"/>
                <w:smallCaps w:val="0"/>
                <w:color w:val="000000"/>
                <w:sz w:val="22"/>
                <w:szCs w:val="22"/>
                <w:bdr w:val="nil"/>
                <w:rtl w:val="0"/>
              </w:rPr>
              <w:t>Joe Bob operates a gas station/grocery store outside the main entrance to a state park. Joe Bob is very independent and dislikes government interference in his business. He pays all his suppliers in cash as they make deliveries. He deposits customer checks to his bank account but retains cash received in the business to pay his expenses. Inventories are material to determining income but he "estimates" his inventory. He keeps a log of daily sales, purchases, and other pay-outs. When preparing his income tax return, his tax preparer carefully compares his gross profit ratio and net profit to sales ratio to other clients operating similar businesses. The accountant then adjusts Joe Bob's income so that the ratios are greater than those reported by comparable businesses. In addition, the tax preparer "adds a guess, usually $20,000 to $50,000, of undisclosed cash sales" that is disclosed on the face of Joe Bob's tax return. Thus, his net profit is increased by the same amount. Joe Bob has never objected to the amount of added income. Has Joe Bob evaded the income tax? Explain.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37"/>
              <w:gridCol w:w="71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Evasion results in an underpayment of income tax. It is not clear that an underpayment results because of Tony's misrepresentation of facts.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CIFT.MUHI.14.8 - 8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Critical thinking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2/4/2016 5:36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147. </w:t>
            </w:r>
            <w:r>
              <w:rPr>
                <w:rStyle w:val="DefaultParagraphFont"/>
                <w:rFonts w:ascii="Times New Roman" w:eastAsia="Times New Roman" w:hAnsi="Times New Roman" w:cs="Times New Roman"/>
                <w:b w:val="0"/>
                <w:bCs w:val="0"/>
                <w:i w:val="0"/>
                <w:iCs w:val="0"/>
                <w:smallCaps w:val="0"/>
                <w:color w:val="000000"/>
                <w:sz w:val="22"/>
                <w:szCs w:val="22"/>
                <w:bdr w:val="nil"/>
                <w:rtl w:val="0"/>
              </w:rPr>
              <w:t>Madeline operates a janitorial service. The business is organized as a corporation. She has a crew of 100 employees that clean offices and commercial buildings on a set schedule. Madeline also runs a maid service. Since persons paying for the maid services are individuals, the amounts paid to Madeline are not reported to the IRS. Madeline has developed a tax plan. She will deposit the maid service fees to her personal bank account. As a result, she can draw a smaller salary from the janitorial service. She will pay the maids for their services through the corporation. Since she is not deducting her salary from the corporation to the extent she keeps the maid fees, she does not report income from the maid fees. Has Madeline evaded the income tax? Explain.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Yes. Madeline has willfully changed the facts concerning her transactions in order to receive a tax benefit. By not reporting the maid fees in her business, she has willfully evaded taxation, especially since she is deducting the maid salaries.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CIFT.MUHI.14.8 - 8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AACSB Ethical</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148. </w:t>
            </w:r>
            <w:r>
              <w:rPr>
                <w:rStyle w:val="DefaultParagraphFont"/>
                <w:rFonts w:ascii="Times New Roman" w:eastAsia="Times New Roman" w:hAnsi="Times New Roman" w:cs="Times New Roman"/>
                <w:b w:val="0"/>
                <w:bCs w:val="0"/>
                <w:i w:val="0"/>
                <w:iCs w:val="0"/>
                <w:smallCaps w:val="0"/>
                <w:color w:val="000000"/>
                <w:sz w:val="22"/>
                <w:szCs w:val="22"/>
                <w:bdr w:val="nil"/>
                <w:rtl w:val="0"/>
              </w:rPr>
              <w:t>Amy hired Carey, a CPA, to prepare her 2018 federal income tax return. Amy had prepared her own 2017 return. In reviewing her records, Carey discovered that Amy had recorded $5,000 of consulting income she received by check in December 2017 as though it had been received in 2018. What should Carey do about this situation?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 SSTS No. 6, Carey should inform Amy of the error and recommend that she correct the error. In this case, Amy should file an amended return for 2017 to correct the understatement of income. If Amy will not correct the error, Casey will have to consider whether he should continue to prepare the 2018 return.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CIFT.MUHI.14.9 - 9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AACSB Ethical</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5/2/2018 4:11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93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149. </w:t>
            </w:r>
            <w:r>
              <w:rPr>
                <w:rStyle w:val="DefaultParagraphFont"/>
                <w:rFonts w:ascii="Times New Roman" w:eastAsia="Times New Roman" w:hAnsi="Times New Roman" w:cs="Times New Roman"/>
                <w:b w:val="0"/>
                <w:bCs w:val="0"/>
                <w:i w:val="0"/>
                <w:iCs w:val="0"/>
                <w:smallCaps w:val="0"/>
                <w:color w:val="000000"/>
                <w:sz w:val="22"/>
                <w:szCs w:val="22"/>
                <w:bdr w:val="nil"/>
                <w:rtl w:val="0"/>
              </w:rPr>
              <w:t>Barrett and Betina are planning to be married on December 26, 2018. Barrett's salary for 2018 is $42,000 and Betina's is $40,000. Barrett pays mortgage interest of $10,200 and property taxes of $3,800; Betina has $400 of charitable contributions. Barrett earns interest of $1,450 on a savings account and makes a deductible for AGI contribution to his IRA of $2,000. Betina makes a $1,000 deductible contribution to her IRA. Amounts withheld for State taxes are $2,900 for Barrett and $2,800 for Betina. Based on the above information, answer the following questions to help Barrett and Betina prepare their 2018 tax return (they will file jointly and have no other dependents):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540"/>
              <w:gridCol w:w="79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4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a.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What is their Adjusted Gross Income (AGI) for $2018?</w:t>
                  </w:r>
                </w:p>
              </w:tc>
            </w:tr>
            <w:tr>
              <w:tblPrEx>
                <w:jc w:val="left"/>
                <w:tblCellMar>
                  <w:top w:w="0" w:type="dxa"/>
                  <w:left w:w="0" w:type="dxa"/>
                  <w:bottom w:w="0" w:type="dxa"/>
                  <w:right w:w="0" w:type="dxa"/>
                </w:tblCellMar>
              </w:tblPrEx>
              <w:trPr>
                <w:cantSplit w:val="0"/>
                <w:jc w:val="left"/>
              </w:trPr>
              <w:tc>
                <w:tcPr>
                  <w:tcW w:w="54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b.</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their taxable income and tax liability?</w:t>
                  </w:r>
                </w:p>
              </w:tc>
            </w:tr>
            <w:tr>
              <w:tblPrEx>
                <w:jc w:val="left"/>
                <w:tblCellMar>
                  <w:top w:w="0" w:type="dxa"/>
                  <w:left w:w="0" w:type="dxa"/>
                  <w:bottom w:w="0" w:type="dxa"/>
                  <w:right w:w="0" w:type="dxa"/>
                </w:tblCellMar>
              </w:tblPrEx>
              <w:trPr>
                <w:cantSplit w:val="0"/>
                <w:jc w:val="left"/>
              </w:trPr>
              <w:tc>
                <w:tcPr>
                  <w:tcW w:w="54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c.</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If Barrett and Betina don't get married until January 2019, what is Barrett's taxable income and tax liability?</w:t>
                  </w:r>
                </w:p>
              </w:tc>
            </w:tr>
            <w:tr>
              <w:tblPrEx>
                <w:jc w:val="left"/>
                <w:tblCellMar>
                  <w:top w:w="0" w:type="dxa"/>
                  <w:left w:w="0" w:type="dxa"/>
                  <w:bottom w:w="0" w:type="dxa"/>
                  <w:right w:w="0" w:type="dxa"/>
                </w:tblCellMar>
              </w:tblPrEx>
              <w:trPr>
                <w:cantSplit w:val="0"/>
                <w:jc w:val="left"/>
              </w:trPr>
              <w:tc>
                <w:tcPr>
                  <w:tcW w:w="54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d.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If Barrett and Betina don't get married until January 2019, what is Betina's taxable income and tax liability?</w:t>
                  </w:r>
                </w:p>
              </w:tc>
            </w:tr>
            <w:tr>
              <w:tblPrEx>
                <w:jc w:val="left"/>
                <w:tblCellMar>
                  <w:top w:w="0" w:type="dxa"/>
                  <w:left w:w="0" w:type="dxa"/>
                  <w:bottom w:w="0" w:type="dxa"/>
                  <w:right w:w="0" w:type="dxa"/>
                </w:tblCellMar>
              </w:tblPrEx>
              <w:trPr>
                <w:cantSplit w:val="0"/>
                <w:jc w:val="left"/>
              </w:trPr>
              <w:tc>
                <w:tcPr>
                  <w:tcW w:w="54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e.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From a purely tax standpoint, should Barrett and Betina get married in December or January?</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5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75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tbl>
                        <w:tblPr>
                          <w:tblW w:w="7500" w:type="dxa"/>
                          <w:tblBorders>
                            <w:top w:val="nil"/>
                            <w:left w:val="nil"/>
                            <w:bottom w:val="nil"/>
                            <w:right w:val="nil"/>
                            <w:insideH w:val="nil"/>
                            <w:insideV w:val="nil"/>
                          </w:tblBorders>
                          <w:tblCellMar>
                            <w:top w:w="0" w:type="dxa"/>
                            <w:left w:w="0" w:type="dxa"/>
                            <w:bottom w:w="0" w:type="dxa"/>
                            <w:right w:w="0" w:type="dxa"/>
                          </w:tblCellMar>
                        </w:tblPr>
                        <w:tblGrid>
                          <w:gridCol w:w="2847"/>
                          <w:gridCol w:w="4653"/>
                        </w:tblGrid>
                        <w:tr>
                          <w:tblPrEx>
                            <w:tblW w:w="7500" w:type="dxa"/>
                            <w:tblBorders>
                              <w:top w:val="nil"/>
                              <w:left w:val="nil"/>
                              <w:bottom w:val="nil"/>
                              <w:right w:val="nil"/>
                              <w:insideH w:val="nil"/>
                              <w:insideV w:val="nil"/>
                            </w:tblBorders>
                            <w:tblCellMar>
                              <w:top w:w="0" w:type="dxa"/>
                              <w:left w:w="0" w:type="dxa"/>
                              <w:bottom w:w="0" w:type="dxa"/>
                              <w:right w:w="0" w:type="dxa"/>
                            </w:tblCellMar>
                          </w:tblPrEx>
                          <w:trPr>
                            <w:cantSplit w:val="0"/>
                          </w:trPr>
                          <w:tc>
                            <w:tcPr>
                              <w:tcW w:w="42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279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r>
                          <w:tblPrEx>
                            <w:tblW w:w="7500" w:type="dxa"/>
                            <w:tblCellMar>
                              <w:top w:w="0" w:type="dxa"/>
                              <w:left w:w="0" w:type="dxa"/>
                              <w:bottom w:w="0" w:type="dxa"/>
                              <w:right w:w="0" w:type="dxa"/>
                            </w:tblCellMar>
                          </w:tblPrEx>
                          <w:trPr>
                            <w:cantSplit w:val="0"/>
                          </w:trPr>
                          <w:tc>
                            <w:tcPr>
                              <w:tcW w:w="42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Barrett’s salary</w:t>
                              </w:r>
                            </w:p>
                          </w:tc>
                          <w:tc>
                            <w:tcPr>
                              <w:tcW w:w="279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$42,000</w:t>
                              </w:r>
                            </w:p>
                          </w:tc>
                        </w:tr>
                        <w:tr>
                          <w:tblPrEx>
                            <w:tblW w:w="7500" w:type="dxa"/>
                            <w:tblCellMar>
                              <w:top w:w="0" w:type="dxa"/>
                              <w:left w:w="0" w:type="dxa"/>
                              <w:bottom w:w="0" w:type="dxa"/>
                              <w:right w:w="0" w:type="dxa"/>
                            </w:tblCellMar>
                          </w:tblPrEx>
                          <w:trPr>
                            <w:cantSplit w:val="0"/>
                          </w:trPr>
                          <w:tc>
                            <w:tcPr>
                              <w:tcW w:w="42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Betina’s salary</w:t>
                              </w:r>
                            </w:p>
                          </w:tc>
                          <w:tc>
                            <w:tcPr>
                              <w:tcW w:w="279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40,000</w:t>
                              </w:r>
                            </w:p>
                          </w:tc>
                        </w:tr>
                        <w:tr>
                          <w:tblPrEx>
                            <w:tblW w:w="7500" w:type="dxa"/>
                            <w:tblCellMar>
                              <w:top w:w="0" w:type="dxa"/>
                              <w:left w:w="0" w:type="dxa"/>
                              <w:bottom w:w="0" w:type="dxa"/>
                              <w:right w:w="0" w:type="dxa"/>
                            </w:tblCellMar>
                          </w:tblPrEx>
                          <w:trPr>
                            <w:cantSplit w:val="0"/>
                          </w:trPr>
                          <w:tc>
                            <w:tcPr>
                              <w:tcW w:w="42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Barrett’s interest income</w:t>
                              </w:r>
                            </w:p>
                          </w:tc>
                          <w:tc>
                            <w:tcPr>
                              <w:tcW w:w="279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1,450</w:t>
                              </w:r>
                            </w:p>
                          </w:tc>
                        </w:tr>
                        <w:tr>
                          <w:tblPrEx>
                            <w:tblW w:w="7500" w:type="dxa"/>
                            <w:tblCellMar>
                              <w:top w:w="0" w:type="dxa"/>
                              <w:left w:w="0" w:type="dxa"/>
                              <w:bottom w:w="0" w:type="dxa"/>
                              <w:right w:w="0" w:type="dxa"/>
                            </w:tblCellMar>
                          </w:tblPrEx>
                          <w:trPr>
                            <w:cantSplit w:val="0"/>
                          </w:trPr>
                          <w:tc>
                            <w:tcPr>
                              <w:tcW w:w="42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Barrett’s IRA</w:t>
                              </w:r>
                            </w:p>
                          </w:tc>
                          <w:tc>
                            <w:tcPr>
                              <w:tcW w:w="279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w:t>
                              </w:r>
                            </w:p>
                          </w:tc>
                        </w:tr>
                        <w:tr>
                          <w:tblPrEx>
                            <w:tblW w:w="7500" w:type="dxa"/>
                            <w:tblCellMar>
                              <w:top w:w="0" w:type="dxa"/>
                              <w:left w:w="0" w:type="dxa"/>
                              <w:bottom w:w="0" w:type="dxa"/>
                              <w:right w:w="0" w:type="dxa"/>
                            </w:tblCellMar>
                          </w:tblPrEx>
                          <w:trPr>
                            <w:cantSplit w:val="0"/>
                          </w:trPr>
                          <w:tc>
                            <w:tcPr>
                              <w:tcW w:w="42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Betina’s IRA</w:t>
                              </w:r>
                            </w:p>
                          </w:tc>
                          <w:tc>
                            <w:tcPr>
                              <w:tcW w:w="279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(1,000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tblW w:w="7500" w:type="dxa"/>
                            <w:tblCellMar>
                              <w:top w:w="0" w:type="dxa"/>
                              <w:left w:w="0" w:type="dxa"/>
                              <w:bottom w:w="0" w:type="dxa"/>
                              <w:right w:w="0" w:type="dxa"/>
                            </w:tblCellMar>
                          </w:tblPrEx>
                          <w:trPr>
                            <w:cantSplit w:val="0"/>
                          </w:trPr>
                          <w:tc>
                            <w:tcPr>
                              <w:tcW w:w="42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Adjusted Gross Income</w:t>
                              </w:r>
                            </w:p>
                          </w:tc>
                          <w:tc>
                            <w:tcPr>
                              <w:tcW w:w="279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double"/>
                                  <w:bdr w:val="nil"/>
                                  <w:rtl w:val="0"/>
                                </w:rPr>
                                <w:t>$80,450</w:t>
                              </w:r>
                            </w:p>
                          </w:tc>
                        </w:tr>
                        <w:tr>
                          <w:tblPrEx>
                            <w:tblW w:w="7500" w:type="dxa"/>
                            <w:tblCellMar>
                              <w:top w:w="0" w:type="dxa"/>
                              <w:left w:w="0" w:type="dxa"/>
                              <w:bottom w:w="0" w:type="dxa"/>
                              <w:right w:w="0" w:type="dxa"/>
                            </w:tblCellMar>
                          </w:tblPrEx>
                          <w:trPr>
                            <w:cantSplit w:val="0"/>
                          </w:trPr>
                          <w:tc>
                            <w:tcPr>
                              <w:tcW w:w="42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c>
                            <w:tcPr>
                              <w:tcW w:w="279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r>
                          <w:tblPrEx>
                            <w:tblW w:w="7500" w:type="dxa"/>
                            <w:tblCellMar>
                              <w:top w:w="0" w:type="dxa"/>
                              <w:left w:w="0" w:type="dxa"/>
                              <w:bottom w:w="0" w:type="dxa"/>
                              <w:right w:w="0" w:type="dxa"/>
                            </w:tblCellMar>
                          </w:tblPrEx>
                          <w:trPr>
                            <w:cantSplit w:val="0"/>
                          </w:trPr>
                          <w:tc>
                            <w:tcPr>
                              <w:tcW w:w="42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279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r>
                          <w:tblPrEx>
                            <w:tblW w:w="7500" w:type="dxa"/>
                            <w:tblCellMar>
                              <w:top w:w="0" w:type="dxa"/>
                              <w:left w:w="0" w:type="dxa"/>
                              <w:bottom w:w="0" w:type="dxa"/>
                              <w:right w:w="0" w:type="dxa"/>
                            </w:tblCellMar>
                          </w:tblPrEx>
                          <w:trPr>
                            <w:cantSplit w:val="0"/>
                          </w:trPr>
                          <w:tc>
                            <w:tcPr>
                              <w:tcW w:w="42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Adjusted Gross Income</w:t>
                              </w:r>
                            </w:p>
                          </w:tc>
                          <w:tc>
                            <w:tcPr>
                              <w:tcW w:w="279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$80,450</w:t>
                              </w:r>
                            </w:p>
                          </w:tc>
                        </w:tr>
                        <w:tr>
                          <w:tblPrEx>
                            <w:tblW w:w="7500" w:type="dxa"/>
                            <w:tblCellMar>
                              <w:top w:w="0" w:type="dxa"/>
                              <w:left w:w="0" w:type="dxa"/>
                              <w:bottom w:w="0" w:type="dxa"/>
                              <w:right w:w="0" w:type="dxa"/>
                            </w:tblCellMar>
                          </w:tblPrEx>
                          <w:trPr>
                            <w:cantSplit w:val="0"/>
                          </w:trPr>
                          <w:tc>
                            <w:tcPr>
                              <w:tcW w:w="42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Standard Deduction</w:t>
                              </w:r>
                            </w:p>
                          </w:tc>
                          <w:tc>
                            <w:tcPr>
                              <w:tcW w:w="279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(24,000)</w:t>
                              </w:r>
                            </w:p>
                          </w:tc>
                        </w:tr>
                        <w:tr>
                          <w:tblPrEx>
                            <w:tblW w:w="7500" w:type="dxa"/>
                            <w:tblCellMar>
                              <w:top w:w="0" w:type="dxa"/>
                              <w:left w:w="0" w:type="dxa"/>
                              <w:bottom w:w="0" w:type="dxa"/>
                              <w:right w:w="0" w:type="dxa"/>
                            </w:tblCellMar>
                          </w:tblPrEx>
                          <w:trPr>
                            <w:cantSplit w:val="0"/>
                          </w:trPr>
                          <w:tc>
                            <w:tcPr>
                              <w:tcW w:w="42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Taxable Income</w:t>
                              </w:r>
                            </w:p>
                          </w:tc>
                          <w:tc>
                            <w:tcPr>
                              <w:tcW w:w="279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double"/>
                                  <w:bdr w:val="nil"/>
                                  <w:rtl w:val="0"/>
                                </w:rPr>
                                <w:t>$56,450</w:t>
                              </w:r>
                            </w:p>
                          </w:tc>
                        </w:tr>
                        <w:tr>
                          <w:tblPrEx>
                            <w:tblW w:w="7500" w:type="dxa"/>
                            <w:tblCellMar>
                              <w:top w:w="0" w:type="dxa"/>
                              <w:left w:w="0" w:type="dxa"/>
                              <w:bottom w:w="0" w:type="dxa"/>
                              <w:right w:w="0" w:type="dxa"/>
                            </w:tblCellMar>
                          </w:tblPrEx>
                          <w:trPr>
                            <w:cantSplit w:val="0"/>
                          </w:trPr>
                          <w:tc>
                            <w:tcPr>
                              <w:tcW w:w="42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c>
                            <w:tcPr>
                              <w:tcW w:w="279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r>
                          <w:tblPrEx>
                            <w:tblW w:w="7500" w:type="dxa"/>
                            <w:tblCellMar>
                              <w:top w:w="0" w:type="dxa"/>
                              <w:left w:w="0" w:type="dxa"/>
                              <w:bottom w:w="0" w:type="dxa"/>
                              <w:right w:w="0" w:type="dxa"/>
                            </w:tblCellMar>
                          </w:tblPrEx>
                          <w:trPr>
                            <w:cantSplit w:val="0"/>
                          </w:trPr>
                          <w:tc>
                            <w:tcPr>
                              <w:tcW w:w="7020" w:type="dxa"/>
                              <w:gridSpan w:val="2"/>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Liability: $6,393 = $1,905 + [(12%</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($56,450 – $19,050]</w:t>
                              </w:r>
                            </w:p>
                          </w:tc>
                        </w:tr>
                        <w:tr>
                          <w:tblPrEx>
                            <w:tblW w:w="7500" w:type="dxa"/>
                            <w:tblCellMar>
                              <w:top w:w="0" w:type="dxa"/>
                              <w:left w:w="0" w:type="dxa"/>
                              <w:bottom w:w="0" w:type="dxa"/>
                              <w:right w:w="0" w:type="dxa"/>
                            </w:tblCellMar>
                          </w:tblPrEx>
                          <w:trPr>
                            <w:cantSplit w:val="0"/>
                          </w:trPr>
                          <w:tc>
                            <w:tcPr>
                              <w:tcW w:w="42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c>
                            <w:tcPr>
                              <w:tcW w:w="279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r>
                          <w:tblPrEx>
                            <w:tblW w:w="7500" w:type="dxa"/>
                            <w:tblCellMar>
                              <w:top w:w="0" w:type="dxa"/>
                              <w:left w:w="0" w:type="dxa"/>
                              <w:bottom w:w="0" w:type="dxa"/>
                              <w:right w:w="0" w:type="dxa"/>
                            </w:tblCellMar>
                          </w:tblPrEx>
                          <w:trPr>
                            <w:cantSplit w:val="0"/>
                          </w:trPr>
                          <w:tc>
                            <w:tcPr>
                              <w:tcW w:w="42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279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r>
                          <w:tblPrEx>
                            <w:tblW w:w="7500" w:type="dxa"/>
                            <w:tblCellMar>
                              <w:top w:w="0" w:type="dxa"/>
                              <w:left w:w="0" w:type="dxa"/>
                              <w:bottom w:w="0" w:type="dxa"/>
                              <w:right w:w="0" w:type="dxa"/>
                            </w:tblCellMar>
                          </w:tblPrEx>
                          <w:trPr>
                            <w:cantSplit w:val="0"/>
                          </w:trPr>
                          <w:tc>
                            <w:tcPr>
                              <w:tcW w:w="42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Salary</w:t>
                              </w:r>
                            </w:p>
                          </w:tc>
                          <w:tc>
                            <w:tcPr>
                              <w:tcW w:w="279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$42,000</w:t>
                              </w:r>
                            </w:p>
                          </w:tc>
                        </w:tr>
                        <w:tr>
                          <w:tblPrEx>
                            <w:tblW w:w="7500" w:type="dxa"/>
                            <w:tblCellMar>
                              <w:top w:w="0" w:type="dxa"/>
                              <w:left w:w="0" w:type="dxa"/>
                              <w:bottom w:w="0" w:type="dxa"/>
                              <w:right w:w="0" w:type="dxa"/>
                            </w:tblCellMar>
                          </w:tblPrEx>
                          <w:trPr>
                            <w:cantSplit w:val="0"/>
                          </w:trPr>
                          <w:tc>
                            <w:tcPr>
                              <w:tcW w:w="42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Interest income</w:t>
                              </w:r>
                            </w:p>
                          </w:tc>
                          <w:tc>
                            <w:tcPr>
                              <w:tcW w:w="279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1,450</w:t>
                              </w:r>
                            </w:p>
                          </w:tc>
                        </w:tr>
                        <w:tr>
                          <w:tblPrEx>
                            <w:tblW w:w="7500" w:type="dxa"/>
                            <w:tblCellMar>
                              <w:top w:w="0" w:type="dxa"/>
                              <w:left w:w="0" w:type="dxa"/>
                              <w:bottom w:w="0" w:type="dxa"/>
                              <w:right w:w="0" w:type="dxa"/>
                            </w:tblCellMar>
                          </w:tblPrEx>
                          <w:trPr>
                            <w:cantSplit w:val="0"/>
                          </w:trPr>
                          <w:tc>
                            <w:tcPr>
                              <w:tcW w:w="42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IRA</w:t>
                              </w:r>
                            </w:p>
                          </w:tc>
                          <w:tc>
                            <w:tcPr>
                              <w:tcW w:w="279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(2,000)</w:t>
                              </w:r>
                            </w:p>
                          </w:tc>
                        </w:tr>
                        <w:tr>
                          <w:tblPrEx>
                            <w:tblW w:w="7500" w:type="dxa"/>
                            <w:tblCellMar>
                              <w:top w:w="0" w:type="dxa"/>
                              <w:left w:w="0" w:type="dxa"/>
                              <w:bottom w:w="0" w:type="dxa"/>
                              <w:right w:w="0" w:type="dxa"/>
                            </w:tblCellMar>
                          </w:tblPrEx>
                          <w:trPr>
                            <w:cantSplit w:val="0"/>
                          </w:trPr>
                          <w:tc>
                            <w:tcPr>
                              <w:tcW w:w="42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AGI</w:t>
                              </w:r>
                            </w:p>
                          </w:tc>
                          <w:tc>
                            <w:tcPr>
                              <w:tcW w:w="279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$41,450</w:t>
                              </w:r>
                            </w:p>
                          </w:tc>
                        </w:tr>
                        <w:tr>
                          <w:tblPrEx>
                            <w:tblW w:w="7500" w:type="dxa"/>
                            <w:tblCellMar>
                              <w:top w:w="0" w:type="dxa"/>
                              <w:left w:w="0" w:type="dxa"/>
                              <w:bottom w:w="0" w:type="dxa"/>
                              <w:right w:w="0" w:type="dxa"/>
                            </w:tblCellMar>
                          </w:tblPrEx>
                          <w:trPr>
                            <w:cantSplit w:val="0"/>
                          </w:trPr>
                          <w:tc>
                            <w:tcPr>
                              <w:tcW w:w="42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Itemized Deductions:</w:t>
                              </w:r>
                            </w:p>
                          </w:tc>
                          <w:tc>
                            <w:tcPr>
                              <w:tcW w:w="279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r>
                          <w:tblPrEx>
                            <w:tblW w:w="7500" w:type="dxa"/>
                            <w:tblCellMar>
                              <w:top w:w="0" w:type="dxa"/>
                              <w:left w:w="0" w:type="dxa"/>
                              <w:bottom w:w="0" w:type="dxa"/>
                              <w:right w:w="0" w:type="dxa"/>
                            </w:tblCellMar>
                          </w:tblPrEx>
                          <w:trPr>
                            <w:cantSplit w:val="0"/>
                          </w:trPr>
                          <w:tc>
                            <w:tcPr>
                              <w:tcW w:w="42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Mortgage interest</w:t>
                              </w:r>
                            </w:p>
                          </w:tc>
                          <w:tc>
                            <w:tcPr>
                              <w:tcW w:w="279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(10,200)</w:t>
                              </w:r>
                            </w:p>
                          </w:tc>
                        </w:tr>
                        <w:tr>
                          <w:tblPrEx>
                            <w:tblW w:w="7500" w:type="dxa"/>
                            <w:tblCellMar>
                              <w:top w:w="0" w:type="dxa"/>
                              <w:left w:w="0" w:type="dxa"/>
                              <w:bottom w:w="0" w:type="dxa"/>
                              <w:right w:w="0" w:type="dxa"/>
                            </w:tblCellMar>
                          </w:tblPrEx>
                          <w:trPr>
                            <w:cantSplit w:val="0"/>
                          </w:trPr>
                          <w:tc>
                            <w:tcPr>
                              <w:tcW w:w="42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Property taxes</w:t>
                              </w:r>
                            </w:p>
                          </w:tc>
                          <w:tc>
                            <w:tcPr>
                              <w:tcW w:w="279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(3,800)</w:t>
                              </w:r>
                            </w:p>
                          </w:tc>
                        </w:tr>
                        <w:tr>
                          <w:tblPrEx>
                            <w:tblW w:w="7500" w:type="dxa"/>
                            <w:tblCellMar>
                              <w:top w:w="0" w:type="dxa"/>
                              <w:left w:w="0" w:type="dxa"/>
                              <w:bottom w:w="0" w:type="dxa"/>
                              <w:right w:w="0" w:type="dxa"/>
                            </w:tblCellMar>
                          </w:tblPrEx>
                          <w:trPr>
                            <w:cantSplit w:val="0"/>
                          </w:trPr>
                          <w:tc>
                            <w:tcPr>
                              <w:tcW w:w="42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 taxes withheld</w:t>
                              </w:r>
                            </w:p>
                          </w:tc>
                          <w:tc>
                            <w:tcPr>
                              <w:tcW w:w="279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(2,900)</w:t>
                              </w:r>
                            </w:p>
                          </w:tc>
                        </w:tr>
                        <w:tr>
                          <w:tblPrEx>
                            <w:tblW w:w="7500" w:type="dxa"/>
                            <w:tblCellMar>
                              <w:top w:w="0" w:type="dxa"/>
                              <w:left w:w="0" w:type="dxa"/>
                              <w:bottom w:w="0" w:type="dxa"/>
                              <w:right w:w="0" w:type="dxa"/>
                            </w:tblCellMar>
                          </w:tblPrEx>
                          <w:trPr>
                            <w:cantSplit w:val="0"/>
                          </w:trPr>
                          <w:tc>
                            <w:tcPr>
                              <w:tcW w:w="42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Taxable Income</w:t>
                              </w:r>
                            </w:p>
                          </w:tc>
                          <w:tc>
                            <w:tcPr>
                              <w:tcW w:w="279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double"/>
                                  <w:bdr w:val="nil"/>
                                  <w:rtl w:val="0"/>
                                </w:rPr>
                                <w:t>$24,550</w:t>
                              </w:r>
                            </w:p>
                          </w:tc>
                        </w:tr>
                        <w:tr>
                          <w:tblPrEx>
                            <w:tblW w:w="7500" w:type="dxa"/>
                            <w:tblCellMar>
                              <w:top w:w="0" w:type="dxa"/>
                              <w:left w:w="0" w:type="dxa"/>
                              <w:bottom w:w="0" w:type="dxa"/>
                              <w:right w:w="0" w:type="dxa"/>
                            </w:tblCellMar>
                          </w:tblPrEx>
                          <w:trPr>
                            <w:cantSplit w:val="0"/>
                          </w:trPr>
                          <w:tc>
                            <w:tcPr>
                              <w:tcW w:w="42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c>
                            <w:tcPr>
                              <w:tcW w:w="279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r>
                          <w:tblPrEx>
                            <w:tblW w:w="7500" w:type="dxa"/>
                            <w:tblCellMar>
                              <w:top w:w="0" w:type="dxa"/>
                              <w:left w:w="0" w:type="dxa"/>
                              <w:bottom w:w="0" w:type="dxa"/>
                              <w:right w:w="0" w:type="dxa"/>
                            </w:tblCellMar>
                          </w:tblPrEx>
                          <w:trPr>
                            <w:cantSplit w:val="0"/>
                          </w:trPr>
                          <w:tc>
                            <w:tcPr>
                              <w:tcW w:w="7020" w:type="dxa"/>
                              <w:gridSpan w:val="2"/>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Liability: $2,756 = $952.50 + [12%</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($24,550 – $9,525)]</w:t>
                              </w:r>
                            </w:p>
                          </w:tc>
                        </w:tr>
                        <w:tr>
                          <w:tblPrEx>
                            <w:tblW w:w="7500" w:type="dxa"/>
                            <w:tblCellMar>
                              <w:top w:w="0" w:type="dxa"/>
                              <w:left w:w="0" w:type="dxa"/>
                              <w:bottom w:w="0" w:type="dxa"/>
                              <w:right w:w="0" w:type="dxa"/>
                            </w:tblCellMar>
                          </w:tblPrEx>
                          <w:trPr>
                            <w:cantSplit w:val="0"/>
                          </w:trPr>
                          <w:tc>
                            <w:tcPr>
                              <w:tcW w:w="42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c>
                            <w:tcPr>
                              <w:tcW w:w="279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r>
                          <w:tblPrEx>
                            <w:tblW w:w="7500" w:type="dxa"/>
                            <w:tblCellMar>
                              <w:top w:w="0" w:type="dxa"/>
                              <w:left w:w="0" w:type="dxa"/>
                              <w:bottom w:w="0" w:type="dxa"/>
                              <w:right w:w="0" w:type="dxa"/>
                            </w:tblCellMar>
                          </w:tblPrEx>
                          <w:trPr>
                            <w:cantSplit w:val="0"/>
                          </w:trPr>
                          <w:tc>
                            <w:tcPr>
                              <w:tcW w:w="54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279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r>
                          <w:tblPrEx>
                            <w:tblW w:w="7500" w:type="dxa"/>
                            <w:tblCellMar>
                              <w:top w:w="0" w:type="dxa"/>
                              <w:left w:w="0" w:type="dxa"/>
                              <w:bottom w:w="0" w:type="dxa"/>
                              <w:right w:w="0" w:type="dxa"/>
                            </w:tblCellMar>
                          </w:tblPrEx>
                          <w:trPr>
                            <w:cantSplit w:val="0"/>
                          </w:trPr>
                          <w:tc>
                            <w:tcPr>
                              <w:tcW w:w="42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Salary</w:t>
                              </w:r>
                            </w:p>
                          </w:tc>
                          <w:tc>
                            <w:tcPr>
                              <w:tcW w:w="279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$40,000</w:t>
                              </w:r>
                            </w:p>
                          </w:tc>
                        </w:tr>
                        <w:tr>
                          <w:tblPrEx>
                            <w:tblW w:w="7500" w:type="dxa"/>
                            <w:tblCellMar>
                              <w:top w:w="0" w:type="dxa"/>
                              <w:left w:w="0" w:type="dxa"/>
                              <w:bottom w:w="0" w:type="dxa"/>
                              <w:right w:w="0" w:type="dxa"/>
                            </w:tblCellMar>
                          </w:tblPrEx>
                          <w:trPr>
                            <w:cantSplit w:val="0"/>
                          </w:trPr>
                          <w:tc>
                            <w:tcPr>
                              <w:tcW w:w="42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IRA</w:t>
                              </w:r>
                            </w:p>
                          </w:tc>
                          <w:tc>
                            <w:tcPr>
                              <w:tcW w:w="279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(1,000)</w:t>
                              </w:r>
                            </w:p>
                          </w:tc>
                        </w:tr>
                        <w:tr>
                          <w:tblPrEx>
                            <w:tblW w:w="7500" w:type="dxa"/>
                            <w:tblCellMar>
                              <w:top w:w="0" w:type="dxa"/>
                              <w:left w:w="0" w:type="dxa"/>
                              <w:bottom w:w="0" w:type="dxa"/>
                              <w:right w:w="0" w:type="dxa"/>
                            </w:tblCellMar>
                          </w:tblPrEx>
                          <w:trPr>
                            <w:cantSplit w:val="0"/>
                          </w:trPr>
                          <w:tc>
                            <w:tcPr>
                              <w:tcW w:w="42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AGI</w:t>
                              </w:r>
                            </w:p>
                          </w:tc>
                          <w:tc>
                            <w:tcPr>
                              <w:tcW w:w="279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$39,000</w:t>
                              </w:r>
                            </w:p>
                          </w:tc>
                        </w:tr>
                        <w:tr>
                          <w:tblPrEx>
                            <w:tblW w:w="7500" w:type="dxa"/>
                            <w:tblCellMar>
                              <w:top w:w="0" w:type="dxa"/>
                              <w:left w:w="0" w:type="dxa"/>
                              <w:bottom w:w="0" w:type="dxa"/>
                              <w:right w:w="0" w:type="dxa"/>
                            </w:tblCellMar>
                          </w:tblPrEx>
                          <w:trPr>
                            <w:cantSplit w:val="0"/>
                          </w:trPr>
                          <w:tc>
                            <w:tcPr>
                              <w:tcW w:w="42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Standard deduction</w:t>
                              </w:r>
                            </w:p>
                          </w:tc>
                          <w:tc>
                            <w:tcPr>
                              <w:tcW w:w="279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(12,000)</w:t>
                              </w:r>
                            </w:p>
                          </w:tc>
                        </w:tr>
                        <w:tr>
                          <w:tblPrEx>
                            <w:tblW w:w="7500" w:type="dxa"/>
                            <w:tblCellMar>
                              <w:top w:w="0" w:type="dxa"/>
                              <w:left w:w="0" w:type="dxa"/>
                              <w:bottom w:w="0" w:type="dxa"/>
                              <w:right w:w="0" w:type="dxa"/>
                            </w:tblCellMar>
                          </w:tblPrEx>
                          <w:trPr>
                            <w:cantSplit w:val="0"/>
                          </w:trPr>
                          <w:tc>
                            <w:tcPr>
                              <w:tcW w:w="42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Taxable Income</w:t>
                              </w:r>
                            </w:p>
                          </w:tc>
                          <w:tc>
                            <w:tcPr>
                              <w:tcW w:w="279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double"/>
                                  <w:bdr w:val="nil"/>
                                  <w:rtl w:val="0"/>
                                </w:rPr>
                                <w:t>$27,000</w:t>
                              </w:r>
                            </w:p>
                          </w:tc>
                        </w:tr>
                        <w:tr>
                          <w:tblPrEx>
                            <w:tblW w:w="7500" w:type="dxa"/>
                            <w:tblCellMar>
                              <w:top w:w="0" w:type="dxa"/>
                              <w:left w:w="0" w:type="dxa"/>
                              <w:bottom w:w="0" w:type="dxa"/>
                              <w:right w:w="0" w:type="dxa"/>
                            </w:tblCellMar>
                          </w:tblPrEx>
                          <w:trPr>
                            <w:cantSplit w:val="0"/>
                          </w:trPr>
                          <w:tc>
                            <w:tcPr>
                              <w:tcW w:w="42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c>
                            <w:tcPr>
                              <w:tcW w:w="279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r>
                          <w:tblPrEx>
                            <w:tblW w:w="7500" w:type="dxa"/>
                            <w:tblCellMar>
                              <w:top w:w="0" w:type="dxa"/>
                              <w:left w:w="0" w:type="dxa"/>
                              <w:bottom w:w="0" w:type="dxa"/>
                              <w:right w:w="0" w:type="dxa"/>
                            </w:tblCellMar>
                          </w:tblPrEx>
                          <w:trPr>
                            <w:cantSplit w:val="0"/>
                          </w:trPr>
                          <w:tc>
                            <w:tcPr>
                              <w:tcW w:w="7020" w:type="dxa"/>
                              <w:gridSpan w:val="2"/>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Liability: $3,050 = $952.50 + [12%</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($27,000 – $9,525)]</w:t>
                              </w:r>
                            </w:p>
                          </w:tc>
                        </w:tr>
                        <w:tr>
                          <w:tblPrEx>
                            <w:tblW w:w="7500" w:type="dxa"/>
                            <w:tblCellMar>
                              <w:top w:w="0" w:type="dxa"/>
                              <w:left w:w="0" w:type="dxa"/>
                              <w:bottom w:w="0" w:type="dxa"/>
                              <w:right w:w="0" w:type="dxa"/>
                            </w:tblCellMar>
                          </w:tblPrEx>
                          <w:trPr>
                            <w:cantSplit w:val="0"/>
                          </w:trPr>
                          <w:tc>
                            <w:tcPr>
                              <w:tcW w:w="42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c>
                            <w:tcPr>
                              <w:tcW w:w="279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r>
                          <w:tblPrEx>
                            <w:tblW w:w="7500" w:type="dxa"/>
                            <w:tblCellMar>
                              <w:top w:w="0" w:type="dxa"/>
                              <w:left w:w="0" w:type="dxa"/>
                              <w:bottom w:w="0" w:type="dxa"/>
                              <w:right w:w="0" w:type="dxa"/>
                            </w:tblCellMar>
                          </w:tblPrEx>
                          <w:trPr>
                            <w:cantSplit w:val="0"/>
                          </w:trPr>
                          <w:tc>
                            <w:tcPr>
                              <w:tcW w:w="540"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756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total tax liability for 2018 would be $6,393 if they get married in December and $5,806 ($2,756 + $3,050) if they get married in January. Therefore they would reduce their total tax liability by $587 by waiting until January.</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br/>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CIFT.MUHI.14.7 - 7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Critical thinking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5/2/2018 4:43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150. </w:t>
            </w:r>
            <w:r>
              <w:rPr>
                <w:rStyle w:val="DefaultParagraphFont"/>
                <w:rFonts w:ascii="Times New Roman" w:eastAsia="Times New Roman" w:hAnsi="Times New Roman" w:cs="Times New Roman"/>
                <w:b w:val="0"/>
                <w:bCs w:val="0"/>
                <w:i w:val="0"/>
                <w:iCs w:val="0"/>
                <w:smallCaps w:val="0"/>
                <w:color w:val="000000"/>
                <w:sz w:val="22"/>
                <w:szCs w:val="22"/>
                <w:bdr w:val="nil"/>
                <w:rtl w:val="0"/>
              </w:rPr>
              <w:t>Monty is a licensed Certified Public Accountant. Last year he prepared an individual income tax return for Apple Bakeries, Inc. This year Apple Bakeries switched to a different tax return preparer. This year he is preparing income tax returns for a completely separate business, Cinnamon Roll Bakery, Inc. The owner of Cinnamon Roll asked Monty to give him the tax return data from Apple Bakeries, to help estimate the tax liability of Cinnamon Roll Bakery, Inc.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Is there a professional responsibility issue for Monty to consider in satisfying Cinnamon Roll’s request? If so, what is the issue?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AICPA Code of Professional Conduct Rule 301 (confidentiality) would not allow Monty to disclose this information without Apple's consent. SSTS NO. 3 allows a CPA to use information from the tax return of another taxpayer if the information would not violate the confidentiality of the relationship and is relevant to and necessary for the preparation of the return. Monty would violate Apple's confidential relationship. In addition, the information does not appear to be relevant or necessary for the preparation of Cinnamon's return.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CIFT.MUHI.14.9 - 9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AACSB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AACSB Ethical</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AICPA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10/26/2015 11:03 AM</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bidi w:val="0"/>
    </w:pPr>
    <w:r>
      <w:rPr>
        <w:rStyle w:val="DefaultParagraphFont"/>
        <w:rFonts w:ascii="Times New Roman" w:eastAsia="Times New Roman" w:hAnsi="Times New Roman" w:cs="Times New Roman"/>
        <w:b/>
        <w:bCs/>
        <w:strike w:val="0"/>
        <w:color w:val="000000"/>
        <w:sz w:val="22"/>
        <w:szCs w:val="22"/>
        <w:u w:val="single"/>
        <w:bdr w:val="nil"/>
        <w:rtl w:val="0"/>
      </w:rPr>
      <w:t>Chapter 1</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 w:type="character" w:customStyle="1" w:styleId="DoubleUnderline">
    <w:name w:val="DoubleUnderline"/>
    <w:basedOn w:val="DefaultParagraphFont"/>
    <w:rPr>
      <w:bdr w:val="nil"/>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Cengage SMQB Superuser</vt:lpwstr>
  </property>
</Properties>
</file>